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1EF5" w:rsidRPr="00514AC9" w:rsidRDefault="006B1EF5" w:rsidP="006B1EF5">
      <w:pPr>
        <w:jc w:val="center"/>
        <w:rPr>
          <w:rFonts w:ascii="Times New Roman" w:hAnsi="Times New Roman" w:cs="Times New Roman"/>
          <w:sz w:val="36"/>
          <w:szCs w:val="36"/>
        </w:rPr>
      </w:pPr>
      <w:r w:rsidRPr="00514AC9">
        <w:rPr>
          <w:rFonts w:ascii="Times New Roman" w:hAnsi="Times New Roman" w:cs="Times New Roman"/>
          <w:sz w:val="36"/>
          <w:szCs w:val="36"/>
        </w:rPr>
        <w:t>Slide #1</w:t>
      </w:r>
    </w:p>
    <w:p w:rsidR="00604D42" w:rsidRDefault="00014FB6" w:rsidP="00F272AE">
      <w:pPr>
        <w:jc w:val="both"/>
        <w:rPr>
          <w:rFonts w:ascii="Times New Roman" w:hAnsi="Times New Roman" w:cs="Times New Roman"/>
          <w:sz w:val="36"/>
          <w:szCs w:val="36"/>
        </w:rPr>
      </w:pPr>
      <w:r>
        <w:rPr>
          <w:rFonts w:ascii="Times New Roman" w:hAnsi="Times New Roman" w:cs="Times New Roman"/>
          <w:sz w:val="36"/>
          <w:szCs w:val="36"/>
        </w:rPr>
        <w:t xml:space="preserve">There are several International scholarships and grants available to members and </w:t>
      </w:r>
      <w:r w:rsidR="00B04401" w:rsidRPr="00B04401">
        <w:rPr>
          <w:rFonts w:ascii="Times New Roman" w:hAnsi="Times New Roman" w:cs="Times New Roman"/>
          <w:sz w:val="36"/>
          <w:szCs w:val="36"/>
        </w:rPr>
        <w:t xml:space="preserve">non-members to </w:t>
      </w:r>
      <w:r>
        <w:rPr>
          <w:rFonts w:ascii="Times New Roman" w:hAnsi="Times New Roman" w:cs="Times New Roman"/>
          <w:sz w:val="36"/>
          <w:szCs w:val="36"/>
        </w:rPr>
        <w:t xml:space="preserve">help them </w:t>
      </w:r>
      <w:r w:rsidR="00B04401" w:rsidRPr="00B04401">
        <w:rPr>
          <w:rFonts w:ascii="Times New Roman" w:hAnsi="Times New Roman" w:cs="Times New Roman"/>
          <w:sz w:val="36"/>
          <w:szCs w:val="36"/>
        </w:rPr>
        <w:t xml:space="preserve">achieve their academic goals </w:t>
      </w:r>
      <w:r>
        <w:rPr>
          <w:rFonts w:ascii="Times New Roman" w:hAnsi="Times New Roman" w:cs="Times New Roman"/>
          <w:sz w:val="36"/>
          <w:szCs w:val="36"/>
        </w:rPr>
        <w:t xml:space="preserve">which </w:t>
      </w:r>
      <w:r w:rsidR="00B04401" w:rsidRPr="00B04401">
        <w:rPr>
          <w:rFonts w:ascii="Times New Roman" w:hAnsi="Times New Roman" w:cs="Times New Roman"/>
          <w:sz w:val="36"/>
          <w:szCs w:val="36"/>
        </w:rPr>
        <w:t>has been a major focus of the Soc</w:t>
      </w:r>
      <w:r>
        <w:rPr>
          <w:rFonts w:ascii="Times New Roman" w:hAnsi="Times New Roman" w:cs="Times New Roman"/>
          <w:sz w:val="36"/>
          <w:szCs w:val="36"/>
        </w:rPr>
        <w:t>iety since its inception in 1929</w:t>
      </w:r>
      <w:r w:rsidR="005A6F70">
        <w:rPr>
          <w:rFonts w:ascii="Times New Roman" w:hAnsi="Times New Roman" w:cs="Times New Roman"/>
          <w:sz w:val="36"/>
          <w:szCs w:val="36"/>
        </w:rPr>
        <w:t xml:space="preserve">. </w:t>
      </w:r>
      <w:r w:rsidR="00B04401" w:rsidRPr="00B04401">
        <w:rPr>
          <w:rFonts w:ascii="Times New Roman" w:hAnsi="Times New Roman" w:cs="Times New Roman"/>
          <w:sz w:val="36"/>
          <w:szCs w:val="36"/>
        </w:rPr>
        <w:t>It is important for everyone t</w:t>
      </w:r>
      <w:r w:rsidR="0004619B">
        <w:rPr>
          <w:rFonts w:ascii="Times New Roman" w:hAnsi="Times New Roman" w:cs="Times New Roman"/>
          <w:sz w:val="36"/>
          <w:szCs w:val="36"/>
        </w:rPr>
        <w:t>o know there are up to 30</w:t>
      </w:r>
      <w:r w:rsidR="00B04401" w:rsidRPr="00B04401">
        <w:rPr>
          <w:rFonts w:ascii="Times New Roman" w:hAnsi="Times New Roman" w:cs="Times New Roman"/>
          <w:sz w:val="36"/>
          <w:szCs w:val="36"/>
        </w:rPr>
        <w:t xml:space="preserve"> international scholarships for which members may </w:t>
      </w:r>
      <w:bookmarkStart w:id="0" w:name="_GoBack"/>
      <w:bookmarkEnd w:id="0"/>
      <w:r w:rsidR="00B04401" w:rsidRPr="00B04401">
        <w:rPr>
          <w:rFonts w:ascii="Times New Roman" w:hAnsi="Times New Roman" w:cs="Times New Roman"/>
          <w:sz w:val="36"/>
          <w:szCs w:val="36"/>
        </w:rPr>
        <w:t>apply. The specific application details will be clearly explained to help members begin planning to request assistance with expenses of gra</w:t>
      </w:r>
      <w:r w:rsidR="0004619B">
        <w:rPr>
          <w:rFonts w:ascii="Times New Roman" w:hAnsi="Times New Roman" w:cs="Times New Roman"/>
          <w:sz w:val="36"/>
          <w:szCs w:val="36"/>
        </w:rPr>
        <w:t>duate degree programs. M</w:t>
      </w:r>
      <w:r w:rsidR="00B04401" w:rsidRPr="00B04401">
        <w:rPr>
          <w:rFonts w:ascii="Times New Roman" w:hAnsi="Times New Roman" w:cs="Times New Roman"/>
          <w:sz w:val="36"/>
          <w:szCs w:val="36"/>
        </w:rPr>
        <w:t xml:space="preserve">embers will </w:t>
      </w:r>
      <w:r w:rsidR="0004619B">
        <w:rPr>
          <w:rFonts w:ascii="Times New Roman" w:hAnsi="Times New Roman" w:cs="Times New Roman"/>
          <w:sz w:val="36"/>
          <w:szCs w:val="36"/>
        </w:rPr>
        <w:t xml:space="preserve">also </w:t>
      </w:r>
      <w:r w:rsidR="00B04401" w:rsidRPr="00B04401">
        <w:rPr>
          <w:rFonts w:ascii="Times New Roman" w:hAnsi="Times New Roman" w:cs="Times New Roman"/>
          <w:sz w:val="36"/>
          <w:szCs w:val="36"/>
        </w:rPr>
        <w:t xml:space="preserve">learn about the </w:t>
      </w:r>
      <w:r w:rsidR="00A6531F">
        <w:rPr>
          <w:rFonts w:ascii="Times New Roman" w:hAnsi="Times New Roman" w:cs="Times New Roman"/>
          <w:sz w:val="36"/>
          <w:szCs w:val="36"/>
        </w:rPr>
        <w:t>Luci</w:t>
      </w:r>
      <w:r>
        <w:rPr>
          <w:rFonts w:ascii="Times New Roman" w:hAnsi="Times New Roman" w:cs="Times New Roman"/>
          <w:sz w:val="36"/>
          <w:szCs w:val="36"/>
        </w:rPr>
        <w:t xml:space="preserve">le </w:t>
      </w:r>
      <w:proofErr w:type="spellStart"/>
      <w:r>
        <w:rPr>
          <w:rFonts w:ascii="Times New Roman" w:hAnsi="Times New Roman" w:cs="Times New Roman"/>
          <w:sz w:val="36"/>
          <w:szCs w:val="36"/>
        </w:rPr>
        <w:t>Cornetet</w:t>
      </w:r>
      <w:proofErr w:type="spellEnd"/>
      <w:r>
        <w:rPr>
          <w:rFonts w:ascii="Times New Roman" w:hAnsi="Times New Roman" w:cs="Times New Roman"/>
          <w:sz w:val="36"/>
          <w:szCs w:val="36"/>
        </w:rPr>
        <w:t xml:space="preserve"> Professional Development Award, the Educational Pro</w:t>
      </w:r>
      <w:r w:rsidR="00551817">
        <w:rPr>
          <w:rFonts w:ascii="Times New Roman" w:hAnsi="Times New Roman" w:cs="Times New Roman"/>
          <w:sz w:val="36"/>
          <w:szCs w:val="36"/>
        </w:rPr>
        <w:t xml:space="preserve">ject Award, </w:t>
      </w:r>
      <w:r>
        <w:rPr>
          <w:rFonts w:ascii="Times New Roman" w:hAnsi="Times New Roman" w:cs="Times New Roman"/>
          <w:sz w:val="36"/>
          <w:szCs w:val="36"/>
        </w:rPr>
        <w:t>and World Fellowship Grants</w:t>
      </w:r>
      <w:r w:rsidR="00B04401">
        <w:rPr>
          <w:rFonts w:ascii="Times New Roman" w:hAnsi="Times New Roman" w:cs="Times New Roman"/>
          <w:sz w:val="36"/>
          <w:szCs w:val="36"/>
        </w:rPr>
        <w:t>.</w:t>
      </w:r>
      <w:r w:rsidR="00B04401" w:rsidRPr="00B04401">
        <w:rPr>
          <w:rFonts w:ascii="Times New Roman" w:hAnsi="Times New Roman" w:cs="Times New Roman"/>
          <w:sz w:val="36"/>
          <w:szCs w:val="36"/>
        </w:rPr>
        <w:t xml:space="preserve"> </w:t>
      </w:r>
      <w:r w:rsidR="00551817">
        <w:rPr>
          <w:rFonts w:ascii="Times New Roman" w:hAnsi="Times New Roman" w:cs="Times New Roman"/>
          <w:sz w:val="36"/>
          <w:szCs w:val="36"/>
        </w:rPr>
        <w:t xml:space="preserve">         [93 </w:t>
      </w:r>
      <w:r w:rsidR="00B04401">
        <w:rPr>
          <w:rFonts w:ascii="Times New Roman" w:hAnsi="Times New Roman" w:cs="Times New Roman"/>
          <w:sz w:val="36"/>
          <w:szCs w:val="36"/>
        </w:rPr>
        <w:t>words]</w:t>
      </w:r>
    </w:p>
    <w:p w:rsidR="00086EA8" w:rsidRDefault="00086EA8" w:rsidP="00086EA8">
      <w:pPr>
        <w:jc w:val="center"/>
        <w:rPr>
          <w:rFonts w:ascii="Times New Roman" w:hAnsi="Times New Roman" w:cs="Times New Roman"/>
          <w:sz w:val="36"/>
          <w:szCs w:val="36"/>
        </w:rPr>
      </w:pPr>
      <w:r w:rsidRPr="00514AC9">
        <w:rPr>
          <w:rFonts w:ascii="Times New Roman" w:hAnsi="Times New Roman" w:cs="Times New Roman"/>
          <w:sz w:val="36"/>
          <w:szCs w:val="36"/>
        </w:rPr>
        <w:t>Slide #</w:t>
      </w:r>
      <w:r w:rsidR="00E6696C">
        <w:rPr>
          <w:rFonts w:ascii="Times New Roman" w:hAnsi="Times New Roman" w:cs="Times New Roman"/>
          <w:sz w:val="36"/>
          <w:szCs w:val="36"/>
        </w:rPr>
        <w:t>2</w:t>
      </w:r>
    </w:p>
    <w:p w:rsidR="003C6EE9" w:rsidRDefault="00704FEA" w:rsidP="00F272AE">
      <w:pPr>
        <w:jc w:val="both"/>
        <w:rPr>
          <w:rFonts w:ascii="Times New Roman" w:hAnsi="Times New Roman" w:cs="Times New Roman"/>
          <w:sz w:val="36"/>
          <w:szCs w:val="36"/>
        </w:rPr>
      </w:pPr>
      <w:r w:rsidRPr="00704FEA">
        <w:rPr>
          <w:rFonts w:ascii="Times New Roman" w:hAnsi="Times New Roman" w:cs="Times New Roman"/>
          <w:sz w:val="36"/>
          <w:szCs w:val="36"/>
        </w:rPr>
        <w:t xml:space="preserve">Purpose Five reads “To endow scholarships to aid outstanding women educators in pursuing graduate study and to grant fellowships </w:t>
      </w:r>
      <w:r>
        <w:rPr>
          <w:rFonts w:ascii="Times New Roman" w:hAnsi="Times New Roman" w:cs="Times New Roman"/>
          <w:sz w:val="36"/>
          <w:szCs w:val="36"/>
        </w:rPr>
        <w:t>to non-member women educators</w:t>
      </w:r>
      <w:r w:rsidRPr="00704FEA">
        <w:rPr>
          <w:rFonts w:ascii="Times New Roman" w:hAnsi="Times New Roman" w:cs="Times New Roman"/>
          <w:sz w:val="36"/>
          <w:szCs w:val="36"/>
        </w:rPr>
        <w:t>,” and Purpose Six reads “To stimulate the personal and professional growth of members to encourage their participation in appropriate programs of action.” From the 30 inter</w:t>
      </w:r>
      <w:r>
        <w:rPr>
          <w:rFonts w:ascii="Times New Roman" w:hAnsi="Times New Roman" w:cs="Times New Roman"/>
          <w:sz w:val="36"/>
          <w:szCs w:val="36"/>
        </w:rPr>
        <w:t>national scholarships to the</w:t>
      </w:r>
      <w:r w:rsidRPr="00704FEA">
        <w:rPr>
          <w:rFonts w:ascii="Times New Roman" w:hAnsi="Times New Roman" w:cs="Times New Roman"/>
          <w:sz w:val="36"/>
          <w:szCs w:val="36"/>
        </w:rPr>
        <w:t xml:space="preserve"> professional development awards, educational project awards, and grants-in-aid, there are dozens of opportunities for assistance with the cost of graduate education and meaningful professional development available to our members.  </w:t>
      </w:r>
      <w:r w:rsidR="0058159E">
        <w:rPr>
          <w:rFonts w:ascii="Times New Roman" w:hAnsi="Times New Roman" w:cs="Times New Roman"/>
          <w:sz w:val="36"/>
          <w:szCs w:val="36"/>
        </w:rPr>
        <w:t>[</w:t>
      </w:r>
      <w:r>
        <w:rPr>
          <w:rFonts w:ascii="Times New Roman" w:hAnsi="Times New Roman" w:cs="Times New Roman"/>
          <w:sz w:val="36"/>
          <w:szCs w:val="36"/>
        </w:rPr>
        <w:t>83</w:t>
      </w:r>
      <w:r w:rsidR="00F272AE">
        <w:rPr>
          <w:rFonts w:ascii="Times New Roman" w:hAnsi="Times New Roman" w:cs="Times New Roman"/>
          <w:sz w:val="36"/>
          <w:szCs w:val="36"/>
        </w:rPr>
        <w:t xml:space="preserve"> words]</w:t>
      </w:r>
    </w:p>
    <w:p w:rsidR="00086EA8" w:rsidRDefault="00086EA8" w:rsidP="00086EA8">
      <w:pPr>
        <w:jc w:val="center"/>
        <w:rPr>
          <w:rFonts w:ascii="Times New Roman" w:hAnsi="Times New Roman" w:cs="Times New Roman"/>
          <w:sz w:val="36"/>
          <w:szCs w:val="36"/>
        </w:rPr>
      </w:pPr>
      <w:r>
        <w:rPr>
          <w:rFonts w:ascii="Times New Roman" w:hAnsi="Times New Roman" w:cs="Times New Roman"/>
          <w:sz w:val="36"/>
          <w:szCs w:val="36"/>
        </w:rPr>
        <w:t>Slide #</w:t>
      </w:r>
      <w:r w:rsidR="00E6696C">
        <w:rPr>
          <w:rFonts w:ascii="Times New Roman" w:hAnsi="Times New Roman" w:cs="Times New Roman"/>
          <w:sz w:val="36"/>
          <w:szCs w:val="36"/>
        </w:rPr>
        <w:t>3</w:t>
      </w:r>
    </w:p>
    <w:p w:rsidR="009F67D9" w:rsidRDefault="003C6EE9" w:rsidP="003C6EE9">
      <w:pPr>
        <w:jc w:val="both"/>
        <w:rPr>
          <w:rFonts w:ascii="Times New Roman" w:hAnsi="Times New Roman" w:cs="Times New Roman"/>
          <w:sz w:val="36"/>
          <w:szCs w:val="36"/>
        </w:rPr>
      </w:pPr>
      <w:r>
        <w:rPr>
          <w:rFonts w:ascii="Times New Roman" w:hAnsi="Times New Roman" w:cs="Times New Roman"/>
          <w:sz w:val="36"/>
          <w:szCs w:val="36"/>
        </w:rPr>
        <w:t xml:space="preserve">DKG </w:t>
      </w:r>
      <w:r w:rsidR="00604D42" w:rsidRPr="00604D42">
        <w:rPr>
          <w:rFonts w:ascii="Times New Roman" w:hAnsi="Times New Roman" w:cs="Times New Roman"/>
          <w:sz w:val="36"/>
          <w:szCs w:val="36"/>
        </w:rPr>
        <w:t xml:space="preserve">offers up to thirty (30) annual scholarships for graduate study. We have listed them here for your reference. Awards are either $6,000 for graduate degrees beyond the bachelor’s degree </w:t>
      </w:r>
      <w:r w:rsidR="00604D42" w:rsidRPr="00604D42">
        <w:rPr>
          <w:rFonts w:ascii="Times New Roman" w:hAnsi="Times New Roman" w:cs="Times New Roman"/>
          <w:sz w:val="36"/>
          <w:szCs w:val="36"/>
        </w:rPr>
        <w:lastRenderedPageBreak/>
        <w:t xml:space="preserve">or $10,000 for doctoral degrees. Notice that the first scholarship is named in honor of our founder and first president Dr. Annie Webb Blanton. Also, the fifth scholarship is named in honor of our Tennessee State Organization founder </w:t>
      </w:r>
      <w:proofErr w:type="spellStart"/>
      <w:r w:rsidR="00604D42" w:rsidRPr="00604D42">
        <w:rPr>
          <w:rFonts w:ascii="Times New Roman" w:hAnsi="Times New Roman" w:cs="Times New Roman"/>
          <w:sz w:val="36"/>
          <w:szCs w:val="36"/>
        </w:rPr>
        <w:t>Maycie</w:t>
      </w:r>
      <w:proofErr w:type="spellEnd"/>
      <w:r w:rsidR="00604D42" w:rsidRPr="00604D42">
        <w:rPr>
          <w:rFonts w:ascii="Times New Roman" w:hAnsi="Times New Roman" w:cs="Times New Roman"/>
          <w:sz w:val="36"/>
          <w:szCs w:val="36"/>
        </w:rPr>
        <w:t xml:space="preserve"> Katherine </w:t>
      </w:r>
      <w:proofErr w:type="spellStart"/>
      <w:r w:rsidR="00604D42" w:rsidRPr="00604D42">
        <w:rPr>
          <w:rFonts w:ascii="Times New Roman" w:hAnsi="Times New Roman" w:cs="Times New Roman"/>
          <w:sz w:val="36"/>
          <w:szCs w:val="36"/>
        </w:rPr>
        <w:t>Southall</w:t>
      </w:r>
      <w:proofErr w:type="spellEnd"/>
      <w:r w:rsidR="00604D42" w:rsidRPr="00604D42">
        <w:rPr>
          <w:rFonts w:ascii="Times New Roman" w:hAnsi="Times New Roman" w:cs="Times New Roman"/>
          <w:sz w:val="36"/>
          <w:szCs w:val="36"/>
        </w:rPr>
        <w:t xml:space="preserve">. Dr. </w:t>
      </w:r>
      <w:proofErr w:type="spellStart"/>
      <w:r w:rsidR="00604D42" w:rsidRPr="00604D42">
        <w:rPr>
          <w:rFonts w:ascii="Times New Roman" w:hAnsi="Times New Roman" w:cs="Times New Roman"/>
          <w:sz w:val="36"/>
          <w:szCs w:val="36"/>
        </w:rPr>
        <w:t>Southall</w:t>
      </w:r>
      <w:proofErr w:type="spellEnd"/>
      <w:r w:rsidR="00604D42" w:rsidRPr="00604D42">
        <w:rPr>
          <w:rFonts w:ascii="Times New Roman" w:hAnsi="Times New Roman" w:cs="Times New Roman"/>
          <w:sz w:val="36"/>
          <w:szCs w:val="36"/>
        </w:rPr>
        <w:t xml:space="preserve"> served as the first state President from 1935 until 1938 and then as National President from 1938 until 1940. At that time, state organizations were named by Greek letters in the order they were founded; therefore, Texas was Alpha State, and Tennessee was Xi State (14</w:t>
      </w:r>
      <w:r w:rsidR="00604D42" w:rsidRPr="00604D42">
        <w:rPr>
          <w:rFonts w:ascii="Times New Roman" w:hAnsi="Times New Roman" w:cs="Times New Roman"/>
          <w:sz w:val="36"/>
          <w:szCs w:val="36"/>
          <w:vertAlign w:val="superscript"/>
        </w:rPr>
        <w:t>th</w:t>
      </w:r>
      <w:r w:rsidR="00604D42" w:rsidRPr="00604D42">
        <w:rPr>
          <w:rFonts w:ascii="Times New Roman" w:hAnsi="Times New Roman" w:cs="Times New Roman"/>
          <w:sz w:val="36"/>
          <w:szCs w:val="36"/>
        </w:rPr>
        <w:t xml:space="preserve"> state organization). At the International Convention in Austin, Texas, in 2018, the Society voted to use geographic names for clarity. Note that the Society offers two (2) biennial international scholarships at the #30 spot: in even-numbered years, the Hazel Johnson Memorial Scholarship and in odd-numbered years, the Mary Katherine </w:t>
      </w:r>
      <w:proofErr w:type="spellStart"/>
      <w:r w:rsidR="00604D42" w:rsidRPr="00604D42">
        <w:rPr>
          <w:rFonts w:ascii="Times New Roman" w:hAnsi="Times New Roman" w:cs="Times New Roman"/>
          <w:sz w:val="36"/>
          <w:szCs w:val="36"/>
        </w:rPr>
        <w:t>Shoup</w:t>
      </w:r>
      <w:proofErr w:type="spellEnd"/>
      <w:r w:rsidR="00604D42" w:rsidRPr="00604D42">
        <w:rPr>
          <w:rFonts w:ascii="Times New Roman" w:hAnsi="Times New Roman" w:cs="Times New Roman"/>
          <w:sz w:val="36"/>
          <w:szCs w:val="36"/>
        </w:rPr>
        <w:t xml:space="preserve"> Scholarship. If you are pursuing graduate work, please make plans to apply by the deadline. </w:t>
      </w:r>
      <w:r>
        <w:rPr>
          <w:rFonts w:ascii="Times New Roman" w:hAnsi="Times New Roman" w:cs="Times New Roman"/>
          <w:sz w:val="36"/>
          <w:szCs w:val="36"/>
        </w:rPr>
        <w:t>[184</w:t>
      </w:r>
      <w:r w:rsidR="004C1808">
        <w:rPr>
          <w:rFonts w:ascii="Times New Roman" w:hAnsi="Times New Roman" w:cs="Times New Roman"/>
          <w:sz w:val="36"/>
          <w:szCs w:val="36"/>
        </w:rPr>
        <w:t xml:space="preserve"> words]</w:t>
      </w:r>
    </w:p>
    <w:p w:rsidR="00086EA8" w:rsidRDefault="00086EA8" w:rsidP="00086EA8">
      <w:pPr>
        <w:jc w:val="center"/>
        <w:rPr>
          <w:rFonts w:ascii="Times New Roman" w:hAnsi="Times New Roman" w:cs="Times New Roman"/>
          <w:sz w:val="36"/>
          <w:szCs w:val="36"/>
        </w:rPr>
      </w:pPr>
      <w:r w:rsidRPr="00514AC9">
        <w:rPr>
          <w:rFonts w:ascii="Times New Roman" w:hAnsi="Times New Roman" w:cs="Times New Roman"/>
          <w:sz w:val="36"/>
          <w:szCs w:val="36"/>
        </w:rPr>
        <w:t>Slide #</w:t>
      </w:r>
      <w:r w:rsidR="00E6696C">
        <w:rPr>
          <w:rFonts w:ascii="Times New Roman" w:hAnsi="Times New Roman" w:cs="Times New Roman"/>
          <w:sz w:val="36"/>
          <w:szCs w:val="36"/>
        </w:rPr>
        <w:t>4</w:t>
      </w:r>
    </w:p>
    <w:p w:rsidR="00604D42" w:rsidRPr="00604D42" w:rsidRDefault="00604D42" w:rsidP="00603FFE">
      <w:pPr>
        <w:jc w:val="both"/>
        <w:rPr>
          <w:rFonts w:ascii="Times New Roman" w:hAnsi="Times New Roman" w:cs="Times New Roman"/>
          <w:sz w:val="36"/>
          <w:szCs w:val="36"/>
        </w:rPr>
      </w:pPr>
      <w:r w:rsidRPr="00604D42">
        <w:rPr>
          <w:rFonts w:ascii="Times New Roman" w:hAnsi="Times New Roman" w:cs="Times New Roman"/>
          <w:sz w:val="36"/>
          <w:szCs w:val="36"/>
        </w:rPr>
        <w:t>Basic Requirements for an International Scholarship</w:t>
      </w:r>
      <w:r w:rsidR="004C1808">
        <w:rPr>
          <w:rFonts w:ascii="Times New Roman" w:hAnsi="Times New Roman" w:cs="Times New Roman"/>
          <w:sz w:val="36"/>
          <w:szCs w:val="36"/>
        </w:rPr>
        <w:t xml:space="preserve"> are that t</w:t>
      </w:r>
      <w:r w:rsidRPr="00604D42">
        <w:rPr>
          <w:rFonts w:ascii="Times New Roman" w:hAnsi="Times New Roman" w:cs="Times New Roman"/>
          <w:sz w:val="36"/>
          <w:szCs w:val="36"/>
        </w:rPr>
        <w:t>he applicant is required to …</w:t>
      </w:r>
    </w:p>
    <w:p w:rsidR="00604D42" w:rsidRPr="00604D42" w:rsidRDefault="00604D42" w:rsidP="00603FFE">
      <w:pPr>
        <w:jc w:val="both"/>
        <w:rPr>
          <w:rFonts w:ascii="Times New Roman" w:hAnsi="Times New Roman" w:cs="Times New Roman"/>
          <w:sz w:val="36"/>
          <w:szCs w:val="36"/>
        </w:rPr>
      </w:pPr>
      <w:r w:rsidRPr="00604D42">
        <w:rPr>
          <w:rFonts w:ascii="Times New Roman" w:hAnsi="Times New Roman" w:cs="Times New Roman"/>
          <w:sz w:val="36"/>
          <w:szCs w:val="36"/>
        </w:rPr>
        <w:t xml:space="preserve">1. be an </w:t>
      </w:r>
      <w:r w:rsidRPr="00604D42">
        <w:rPr>
          <w:rFonts w:ascii="Times New Roman" w:hAnsi="Times New Roman" w:cs="Times New Roman"/>
          <w:sz w:val="36"/>
          <w:szCs w:val="36"/>
          <w:u w:val="single"/>
        </w:rPr>
        <w:t>active member</w:t>
      </w:r>
      <w:r w:rsidRPr="00604D42">
        <w:rPr>
          <w:rFonts w:ascii="Times New Roman" w:hAnsi="Times New Roman" w:cs="Times New Roman"/>
          <w:sz w:val="36"/>
          <w:szCs w:val="36"/>
        </w:rPr>
        <w:t xml:space="preserve"> of the Society for a minimum of three (3) years if pursuing doctoral studies, and be an active member of the Society for a minimum of one (1) year at the time of application if pursuing other graduate studies;</w:t>
      </w:r>
    </w:p>
    <w:p w:rsidR="00604D42" w:rsidRPr="00604D42" w:rsidRDefault="00604D42" w:rsidP="00603FFE">
      <w:pPr>
        <w:jc w:val="both"/>
        <w:rPr>
          <w:rFonts w:ascii="Times New Roman" w:hAnsi="Times New Roman" w:cs="Times New Roman"/>
          <w:sz w:val="36"/>
          <w:szCs w:val="36"/>
        </w:rPr>
      </w:pPr>
      <w:r w:rsidRPr="00604D42">
        <w:rPr>
          <w:rFonts w:ascii="Times New Roman" w:hAnsi="Times New Roman" w:cs="Times New Roman"/>
          <w:sz w:val="36"/>
          <w:szCs w:val="36"/>
        </w:rPr>
        <w:t xml:space="preserve">2. </w:t>
      </w:r>
      <w:proofErr w:type="gramStart"/>
      <w:r w:rsidRPr="00604D42">
        <w:rPr>
          <w:rFonts w:ascii="Times New Roman" w:hAnsi="Times New Roman" w:cs="Times New Roman"/>
          <w:sz w:val="36"/>
          <w:szCs w:val="36"/>
        </w:rPr>
        <w:t>have</w:t>
      </w:r>
      <w:proofErr w:type="gramEnd"/>
      <w:r w:rsidRPr="00604D42">
        <w:rPr>
          <w:rFonts w:ascii="Times New Roman" w:hAnsi="Times New Roman" w:cs="Times New Roman"/>
          <w:sz w:val="36"/>
          <w:szCs w:val="36"/>
        </w:rPr>
        <w:t xml:space="preserve"> completed a bachelor’s degree or equivalent;</w:t>
      </w:r>
    </w:p>
    <w:p w:rsidR="00604D42" w:rsidRPr="00604D42" w:rsidRDefault="00604D42" w:rsidP="00603FFE">
      <w:pPr>
        <w:jc w:val="both"/>
        <w:rPr>
          <w:rFonts w:ascii="Times New Roman" w:hAnsi="Times New Roman" w:cs="Times New Roman"/>
          <w:sz w:val="36"/>
          <w:szCs w:val="36"/>
        </w:rPr>
      </w:pPr>
      <w:r w:rsidRPr="00604D42">
        <w:rPr>
          <w:rFonts w:ascii="Times New Roman" w:hAnsi="Times New Roman" w:cs="Times New Roman"/>
          <w:sz w:val="36"/>
          <w:szCs w:val="36"/>
        </w:rPr>
        <w:t xml:space="preserve">3. </w:t>
      </w:r>
      <w:proofErr w:type="gramStart"/>
      <w:r w:rsidRPr="00604D42">
        <w:rPr>
          <w:rFonts w:ascii="Times New Roman" w:hAnsi="Times New Roman" w:cs="Times New Roman"/>
          <w:sz w:val="36"/>
          <w:szCs w:val="36"/>
        </w:rPr>
        <w:t>as</w:t>
      </w:r>
      <w:proofErr w:type="gramEnd"/>
      <w:r w:rsidRPr="00604D42">
        <w:rPr>
          <w:rFonts w:ascii="Times New Roman" w:hAnsi="Times New Roman" w:cs="Times New Roman"/>
          <w:sz w:val="36"/>
          <w:szCs w:val="36"/>
        </w:rPr>
        <w:t xml:space="preserve"> of the application due date of Feb</w:t>
      </w:r>
      <w:r w:rsidR="002D30F7">
        <w:rPr>
          <w:rFonts w:ascii="Times New Roman" w:hAnsi="Times New Roman" w:cs="Times New Roman"/>
          <w:sz w:val="36"/>
          <w:szCs w:val="36"/>
        </w:rPr>
        <w:t>ruary</w:t>
      </w:r>
      <w:r w:rsidRPr="00604D42">
        <w:rPr>
          <w:rFonts w:ascii="Times New Roman" w:hAnsi="Times New Roman" w:cs="Times New Roman"/>
          <w:sz w:val="36"/>
          <w:szCs w:val="36"/>
        </w:rPr>
        <w:t xml:space="preserve"> 1, be accepted and enrolled in a graduate program of a nationally </w:t>
      </w:r>
      <w:r w:rsidRPr="00604D42">
        <w:rPr>
          <w:rFonts w:ascii="Times New Roman" w:hAnsi="Times New Roman" w:cs="Times New Roman"/>
          <w:sz w:val="36"/>
          <w:szCs w:val="36"/>
          <w:u w:val="single"/>
        </w:rPr>
        <w:t>accredited</w:t>
      </w:r>
      <w:r w:rsidRPr="00604D42">
        <w:rPr>
          <w:rFonts w:ascii="Times New Roman" w:hAnsi="Times New Roman" w:cs="Times New Roman"/>
          <w:sz w:val="36"/>
          <w:szCs w:val="36"/>
        </w:rPr>
        <w:t xml:space="preserve"> </w:t>
      </w:r>
      <w:r w:rsidRPr="00604D42">
        <w:rPr>
          <w:rFonts w:ascii="Times New Roman" w:hAnsi="Times New Roman" w:cs="Times New Roman"/>
          <w:sz w:val="36"/>
          <w:szCs w:val="36"/>
        </w:rPr>
        <w:lastRenderedPageBreak/>
        <w:t>institution of higher education, preferably pursuing a doctoral degree;</w:t>
      </w:r>
    </w:p>
    <w:p w:rsidR="00604D42" w:rsidRPr="00604D42" w:rsidRDefault="00604D42" w:rsidP="00603FFE">
      <w:pPr>
        <w:jc w:val="both"/>
        <w:rPr>
          <w:rFonts w:ascii="Times New Roman" w:hAnsi="Times New Roman" w:cs="Times New Roman"/>
          <w:sz w:val="36"/>
          <w:szCs w:val="36"/>
        </w:rPr>
      </w:pPr>
      <w:r w:rsidRPr="00604D42">
        <w:rPr>
          <w:rFonts w:ascii="Times New Roman" w:hAnsi="Times New Roman" w:cs="Times New Roman"/>
          <w:sz w:val="36"/>
          <w:szCs w:val="36"/>
        </w:rPr>
        <w:t xml:space="preserve">4. </w:t>
      </w:r>
      <w:proofErr w:type="gramStart"/>
      <w:r w:rsidRPr="00604D42">
        <w:rPr>
          <w:rFonts w:ascii="Times New Roman" w:hAnsi="Times New Roman" w:cs="Times New Roman"/>
          <w:sz w:val="36"/>
          <w:szCs w:val="36"/>
        </w:rPr>
        <w:t>provide</w:t>
      </w:r>
      <w:proofErr w:type="gramEnd"/>
      <w:r w:rsidRPr="00604D42">
        <w:rPr>
          <w:rFonts w:ascii="Times New Roman" w:hAnsi="Times New Roman" w:cs="Times New Roman"/>
          <w:sz w:val="36"/>
          <w:szCs w:val="36"/>
        </w:rPr>
        <w:t xml:space="preserve"> evidence of active participation and demonstrated leadership in the Society;</w:t>
      </w:r>
    </w:p>
    <w:p w:rsidR="00604D42" w:rsidRPr="00604D42" w:rsidRDefault="00604D42" w:rsidP="00603FFE">
      <w:pPr>
        <w:jc w:val="both"/>
        <w:rPr>
          <w:rFonts w:ascii="Times New Roman" w:hAnsi="Times New Roman" w:cs="Times New Roman"/>
          <w:sz w:val="36"/>
          <w:szCs w:val="36"/>
        </w:rPr>
      </w:pPr>
      <w:r w:rsidRPr="00604D42">
        <w:rPr>
          <w:rFonts w:ascii="Times New Roman" w:hAnsi="Times New Roman" w:cs="Times New Roman"/>
          <w:sz w:val="36"/>
          <w:szCs w:val="36"/>
        </w:rPr>
        <w:t xml:space="preserve">5. </w:t>
      </w:r>
      <w:proofErr w:type="gramStart"/>
      <w:r w:rsidRPr="00604D42">
        <w:rPr>
          <w:rFonts w:ascii="Times New Roman" w:hAnsi="Times New Roman" w:cs="Times New Roman"/>
          <w:sz w:val="36"/>
          <w:szCs w:val="36"/>
        </w:rPr>
        <w:t>provide</w:t>
      </w:r>
      <w:proofErr w:type="gramEnd"/>
      <w:r w:rsidRPr="00604D42">
        <w:rPr>
          <w:rFonts w:ascii="Times New Roman" w:hAnsi="Times New Roman" w:cs="Times New Roman"/>
          <w:sz w:val="36"/>
          <w:szCs w:val="36"/>
        </w:rPr>
        <w:t xml:space="preserve"> evidence of excellence in scholarship;</w:t>
      </w:r>
    </w:p>
    <w:p w:rsidR="00604D42" w:rsidRPr="00604D42" w:rsidRDefault="00604D42" w:rsidP="00603FFE">
      <w:pPr>
        <w:jc w:val="both"/>
        <w:rPr>
          <w:rFonts w:ascii="Times New Roman" w:hAnsi="Times New Roman" w:cs="Times New Roman"/>
          <w:sz w:val="36"/>
          <w:szCs w:val="36"/>
        </w:rPr>
      </w:pPr>
      <w:r w:rsidRPr="00604D42">
        <w:rPr>
          <w:rFonts w:ascii="Times New Roman" w:hAnsi="Times New Roman" w:cs="Times New Roman"/>
          <w:sz w:val="36"/>
          <w:szCs w:val="36"/>
        </w:rPr>
        <w:t xml:space="preserve">6. </w:t>
      </w:r>
      <w:proofErr w:type="gramStart"/>
      <w:r w:rsidRPr="00604D42">
        <w:rPr>
          <w:rFonts w:ascii="Times New Roman" w:hAnsi="Times New Roman" w:cs="Times New Roman"/>
          <w:sz w:val="36"/>
          <w:szCs w:val="36"/>
        </w:rPr>
        <w:t>provide</w:t>
      </w:r>
      <w:proofErr w:type="gramEnd"/>
      <w:r w:rsidRPr="00604D42">
        <w:rPr>
          <w:rFonts w:ascii="Times New Roman" w:hAnsi="Times New Roman" w:cs="Times New Roman"/>
          <w:sz w:val="36"/>
          <w:szCs w:val="36"/>
        </w:rPr>
        <w:t xml:space="preserve"> evidence of service to the community; and</w:t>
      </w:r>
    </w:p>
    <w:p w:rsidR="00604D42" w:rsidRDefault="00604D42" w:rsidP="003C6EE9">
      <w:pPr>
        <w:jc w:val="both"/>
        <w:rPr>
          <w:rFonts w:ascii="Times New Roman" w:hAnsi="Times New Roman" w:cs="Times New Roman"/>
          <w:sz w:val="36"/>
          <w:szCs w:val="36"/>
        </w:rPr>
      </w:pPr>
      <w:r w:rsidRPr="00604D42">
        <w:rPr>
          <w:rFonts w:ascii="Times New Roman" w:hAnsi="Times New Roman" w:cs="Times New Roman"/>
          <w:sz w:val="36"/>
          <w:szCs w:val="36"/>
        </w:rPr>
        <w:t xml:space="preserve">7. </w:t>
      </w:r>
      <w:proofErr w:type="gramStart"/>
      <w:r w:rsidRPr="00604D42">
        <w:rPr>
          <w:rFonts w:ascii="Times New Roman" w:hAnsi="Times New Roman" w:cs="Times New Roman"/>
          <w:sz w:val="36"/>
          <w:szCs w:val="36"/>
        </w:rPr>
        <w:t>be</w:t>
      </w:r>
      <w:proofErr w:type="gramEnd"/>
      <w:r w:rsidRPr="00604D42">
        <w:rPr>
          <w:rFonts w:ascii="Times New Roman" w:hAnsi="Times New Roman" w:cs="Times New Roman"/>
          <w:sz w:val="36"/>
          <w:szCs w:val="36"/>
        </w:rPr>
        <w:t xml:space="preserve"> a first-time recipient of an international scholarship.</w:t>
      </w:r>
      <w:r w:rsidR="002D30F7">
        <w:rPr>
          <w:rFonts w:ascii="Times New Roman" w:hAnsi="Times New Roman" w:cs="Times New Roman"/>
          <w:sz w:val="36"/>
          <w:szCs w:val="36"/>
        </w:rPr>
        <w:t xml:space="preserve">           [134 words]</w:t>
      </w:r>
    </w:p>
    <w:p w:rsidR="00086EA8" w:rsidRDefault="00086EA8" w:rsidP="00086EA8">
      <w:pPr>
        <w:jc w:val="center"/>
        <w:rPr>
          <w:rFonts w:ascii="Times New Roman" w:hAnsi="Times New Roman" w:cs="Times New Roman"/>
          <w:sz w:val="36"/>
          <w:szCs w:val="36"/>
        </w:rPr>
      </w:pPr>
      <w:r w:rsidRPr="00514AC9">
        <w:rPr>
          <w:rFonts w:ascii="Times New Roman" w:hAnsi="Times New Roman" w:cs="Times New Roman"/>
          <w:sz w:val="36"/>
          <w:szCs w:val="36"/>
        </w:rPr>
        <w:t>Slide #</w:t>
      </w:r>
      <w:r w:rsidR="00E6696C">
        <w:rPr>
          <w:rFonts w:ascii="Times New Roman" w:hAnsi="Times New Roman" w:cs="Times New Roman"/>
          <w:sz w:val="36"/>
          <w:szCs w:val="36"/>
        </w:rPr>
        <w:t>5</w:t>
      </w:r>
    </w:p>
    <w:p w:rsidR="00604D42" w:rsidRPr="00604D42" w:rsidRDefault="00604D42" w:rsidP="003C6EE9">
      <w:pPr>
        <w:spacing w:after="0"/>
        <w:jc w:val="both"/>
        <w:rPr>
          <w:rFonts w:ascii="Times New Roman" w:hAnsi="Times New Roman" w:cs="Times New Roman"/>
          <w:sz w:val="36"/>
          <w:szCs w:val="36"/>
        </w:rPr>
      </w:pPr>
      <w:r w:rsidRPr="00604D42">
        <w:rPr>
          <w:rFonts w:ascii="Times New Roman" w:hAnsi="Times New Roman" w:cs="Times New Roman"/>
          <w:sz w:val="36"/>
          <w:szCs w:val="36"/>
        </w:rPr>
        <w:t>Members awarded international scholarsh</w:t>
      </w:r>
      <w:r w:rsidR="003C6EE9">
        <w:rPr>
          <w:rFonts w:ascii="Times New Roman" w:hAnsi="Times New Roman" w:cs="Times New Roman"/>
          <w:sz w:val="36"/>
          <w:szCs w:val="36"/>
        </w:rPr>
        <w:t xml:space="preserve">ips must agree to the following </w:t>
      </w:r>
      <w:r w:rsidRPr="00604D42">
        <w:rPr>
          <w:rFonts w:ascii="Times New Roman" w:hAnsi="Times New Roman" w:cs="Times New Roman"/>
          <w:b/>
          <w:bCs/>
          <w:sz w:val="36"/>
          <w:szCs w:val="36"/>
        </w:rPr>
        <w:t>terms and conditions</w:t>
      </w:r>
      <w:r w:rsidRPr="00604D42">
        <w:rPr>
          <w:rFonts w:ascii="Times New Roman" w:hAnsi="Times New Roman" w:cs="Times New Roman"/>
          <w:sz w:val="36"/>
          <w:szCs w:val="36"/>
        </w:rPr>
        <w:t>:</w:t>
      </w:r>
      <w:r w:rsidR="00E6696C">
        <w:rPr>
          <w:rFonts w:ascii="Times New Roman" w:hAnsi="Times New Roman" w:cs="Times New Roman"/>
          <w:sz w:val="36"/>
          <w:szCs w:val="36"/>
        </w:rPr>
        <w:t xml:space="preserve">     </w:t>
      </w:r>
      <w:r w:rsidR="0004619B">
        <w:rPr>
          <w:rFonts w:ascii="Times New Roman" w:hAnsi="Times New Roman" w:cs="Times New Roman"/>
          <w:sz w:val="36"/>
          <w:szCs w:val="36"/>
        </w:rPr>
        <w:t xml:space="preserve">    </w:t>
      </w:r>
      <w:r w:rsidRPr="00604D42">
        <w:rPr>
          <w:rFonts w:ascii="Times New Roman" w:hAnsi="Times New Roman" w:cs="Times New Roman"/>
          <w:sz w:val="36"/>
          <w:szCs w:val="36"/>
        </w:rPr>
        <w:t xml:space="preserve"> </w:t>
      </w:r>
      <w:r>
        <w:rPr>
          <w:rFonts w:ascii="Times New Roman" w:hAnsi="Times New Roman" w:cs="Times New Roman"/>
          <w:sz w:val="36"/>
          <w:szCs w:val="36"/>
        </w:rPr>
        <w:t xml:space="preserve">                                                                    </w:t>
      </w:r>
      <w:r w:rsidRPr="00604D42">
        <w:rPr>
          <w:rFonts w:ascii="Times New Roman" w:hAnsi="Times New Roman" w:cs="Times New Roman"/>
          <w:sz w:val="36"/>
          <w:szCs w:val="36"/>
        </w:rPr>
        <w:t>1. Candidates will be notified of the decision of the International Scholarship Committee on or before April 30</w:t>
      </w:r>
      <w:r w:rsidRPr="00604D42">
        <w:rPr>
          <w:rFonts w:ascii="Times New Roman" w:hAnsi="Times New Roman" w:cs="Times New Roman"/>
          <w:sz w:val="36"/>
          <w:szCs w:val="36"/>
          <w:vertAlign w:val="superscript"/>
        </w:rPr>
        <w:t>th</w:t>
      </w:r>
      <w:r w:rsidRPr="00604D42">
        <w:rPr>
          <w:rFonts w:ascii="Times New Roman" w:hAnsi="Times New Roman" w:cs="Times New Roman"/>
          <w:sz w:val="36"/>
          <w:szCs w:val="36"/>
        </w:rPr>
        <w:t xml:space="preserve">. A successful candidate must inform the International Scholarship Committee in writing of her acceptance or rejection of this award by the deadline noted in the letter. </w:t>
      </w:r>
      <w:r>
        <w:rPr>
          <w:rFonts w:ascii="Times New Roman" w:hAnsi="Times New Roman" w:cs="Times New Roman"/>
          <w:sz w:val="36"/>
          <w:szCs w:val="36"/>
        </w:rPr>
        <w:t xml:space="preserve">                                                                               </w:t>
      </w:r>
      <w:r w:rsidRPr="00604D42">
        <w:rPr>
          <w:rFonts w:ascii="Times New Roman" w:hAnsi="Times New Roman" w:cs="Times New Roman"/>
          <w:sz w:val="36"/>
          <w:szCs w:val="36"/>
        </w:rPr>
        <w:t>2. The committee regards the acceptance of a scholarship by the recipient as agreeing</w:t>
      </w:r>
      <w:r>
        <w:rPr>
          <w:rFonts w:ascii="Times New Roman" w:hAnsi="Times New Roman" w:cs="Times New Roman"/>
          <w:sz w:val="36"/>
          <w:szCs w:val="36"/>
        </w:rPr>
        <w:t xml:space="preserve"> … </w:t>
      </w:r>
      <w:r w:rsidRPr="00604D42">
        <w:rPr>
          <w:rFonts w:ascii="Times New Roman" w:hAnsi="Times New Roman" w:cs="Times New Roman"/>
          <w:sz w:val="36"/>
          <w:szCs w:val="36"/>
        </w:rPr>
        <w:t xml:space="preserve"> </w:t>
      </w:r>
    </w:p>
    <w:p w:rsidR="00604D42" w:rsidRPr="00604D42" w:rsidRDefault="00604D42" w:rsidP="003C6EE9">
      <w:pPr>
        <w:spacing w:after="0"/>
        <w:jc w:val="both"/>
        <w:rPr>
          <w:rFonts w:ascii="Times New Roman" w:hAnsi="Times New Roman" w:cs="Times New Roman"/>
          <w:sz w:val="36"/>
          <w:szCs w:val="36"/>
        </w:rPr>
      </w:pPr>
      <w:r w:rsidRPr="00604D42">
        <w:rPr>
          <w:rFonts w:ascii="Times New Roman" w:hAnsi="Times New Roman" w:cs="Times New Roman"/>
          <w:sz w:val="36"/>
          <w:szCs w:val="36"/>
        </w:rPr>
        <w:t xml:space="preserve">~ </w:t>
      </w:r>
      <w:proofErr w:type="gramStart"/>
      <w:r w:rsidRPr="00604D42">
        <w:rPr>
          <w:rFonts w:ascii="Times New Roman" w:hAnsi="Times New Roman" w:cs="Times New Roman"/>
          <w:sz w:val="36"/>
          <w:szCs w:val="36"/>
        </w:rPr>
        <w:t>to</w:t>
      </w:r>
      <w:proofErr w:type="gramEnd"/>
      <w:r w:rsidRPr="00604D42">
        <w:rPr>
          <w:rFonts w:ascii="Times New Roman" w:hAnsi="Times New Roman" w:cs="Times New Roman"/>
          <w:sz w:val="36"/>
          <w:szCs w:val="36"/>
        </w:rPr>
        <w:t xml:space="preserve"> participate in the activities of The Delta Kappa Gamma Society International;</w:t>
      </w:r>
    </w:p>
    <w:p w:rsidR="00604D42" w:rsidRPr="00604D42" w:rsidRDefault="00604D42" w:rsidP="003C6EE9">
      <w:pPr>
        <w:spacing w:after="0"/>
        <w:jc w:val="both"/>
        <w:rPr>
          <w:rFonts w:ascii="Times New Roman" w:hAnsi="Times New Roman" w:cs="Times New Roman"/>
          <w:sz w:val="36"/>
          <w:szCs w:val="36"/>
        </w:rPr>
      </w:pPr>
      <w:r w:rsidRPr="00604D42">
        <w:rPr>
          <w:rFonts w:ascii="Times New Roman" w:hAnsi="Times New Roman" w:cs="Times New Roman"/>
          <w:sz w:val="36"/>
          <w:szCs w:val="36"/>
        </w:rPr>
        <w:t xml:space="preserve">~ </w:t>
      </w:r>
      <w:proofErr w:type="gramStart"/>
      <w:r w:rsidRPr="00604D42">
        <w:rPr>
          <w:rFonts w:ascii="Times New Roman" w:hAnsi="Times New Roman" w:cs="Times New Roman"/>
          <w:sz w:val="36"/>
          <w:szCs w:val="36"/>
        </w:rPr>
        <w:t>to</w:t>
      </w:r>
      <w:proofErr w:type="gramEnd"/>
      <w:r w:rsidRPr="00604D42">
        <w:rPr>
          <w:rFonts w:ascii="Times New Roman" w:hAnsi="Times New Roman" w:cs="Times New Roman"/>
          <w:sz w:val="36"/>
          <w:szCs w:val="36"/>
        </w:rPr>
        <w:t xml:space="preserve"> seek and respond to opportunities to make presentations based on her research at Delta Kappa Gamma meetings, workshops, and conventions;</w:t>
      </w:r>
    </w:p>
    <w:p w:rsidR="00604D42" w:rsidRPr="00604D42" w:rsidRDefault="00604D42" w:rsidP="003C6EE9">
      <w:pPr>
        <w:spacing w:after="0"/>
        <w:jc w:val="both"/>
        <w:rPr>
          <w:rFonts w:ascii="Times New Roman" w:hAnsi="Times New Roman" w:cs="Times New Roman"/>
          <w:sz w:val="36"/>
          <w:szCs w:val="36"/>
        </w:rPr>
      </w:pPr>
      <w:r w:rsidRPr="00604D42">
        <w:rPr>
          <w:rFonts w:ascii="Times New Roman" w:hAnsi="Times New Roman" w:cs="Times New Roman"/>
          <w:sz w:val="36"/>
          <w:szCs w:val="36"/>
        </w:rPr>
        <w:t xml:space="preserve">~ </w:t>
      </w:r>
      <w:proofErr w:type="gramStart"/>
      <w:r w:rsidRPr="00604D42">
        <w:rPr>
          <w:rFonts w:ascii="Times New Roman" w:hAnsi="Times New Roman" w:cs="Times New Roman"/>
          <w:sz w:val="36"/>
          <w:szCs w:val="36"/>
        </w:rPr>
        <w:t>to</w:t>
      </w:r>
      <w:proofErr w:type="gramEnd"/>
      <w:r w:rsidRPr="00604D42">
        <w:rPr>
          <w:rFonts w:ascii="Times New Roman" w:hAnsi="Times New Roman" w:cs="Times New Roman"/>
          <w:sz w:val="36"/>
          <w:szCs w:val="36"/>
        </w:rPr>
        <w:t xml:space="preserve"> pursue the course of study and research as specified in her application;</w:t>
      </w:r>
    </w:p>
    <w:p w:rsidR="00604D42" w:rsidRPr="00604D42" w:rsidRDefault="00604D42" w:rsidP="003C6EE9">
      <w:pPr>
        <w:spacing w:after="0"/>
        <w:jc w:val="both"/>
        <w:rPr>
          <w:rFonts w:ascii="Times New Roman" w:hAnsi="Times New Roman" w:cs="Times New Roman"/>
          <w:sz w:val="36"/>
          <w:szCs w:val="36"/>
        </w:rPr>
      </w:pPr>
      <w:r w:rsidRPr="00604D42">
        <w:rPr>
          <w:rFonts w:ascii="Times New Roman" w:hAnsi="Times New Roman" w:cs="Times New Roman"/>
          <w:sz w:val="36"/>
          <w:szCs w:val="36"/>
        </w:rPr>
        <w:lastRenderedPageBreak/>
        <w:t xml:space="preserve">~ </w:t>
      </w:r>
      <w:proofErr w:type="gramStart"/>
      <w:r w:rsidRPr="00604D42">
        <w:rPr>
          <w:rFonts w:ascii="Times New Roman" w:hAnsi="Times New Roman" w:cs="Times New Roman"/>
          <w:sz w:val="36"/>
          <w:szCs w:val="36"/>
        </w:rPr>
        <w:t>to</w:t>
      </w:r>
      <w:proofErr w:type="gramEnd"/>
      <w:r w:rsidRPr="00604D42">
        <w:rPr>
          <w:rFonts w:ascii="Times New Roman" w:hAnsi="Times New Roman" w:cs="Times New Roman"/>
          <w:sz w:val="36"/>
          <w:szCs w:val="36"/>
        </w:rPr>
        <w:t xml:space="preserve"> acknowledge the support of The Delta Kappa Gamma Society Internati</w:t>
      </w:r>
      <w:r>
        <w:rPr>
          <w:rFonts w:ascii="Times New Roman" w:hAnsi="Times New Roman" w:cs="Times New Roman"/>
          <w:sz w:val="36"/>
          <w:szCs w:val="36"/>
        </w:rPr>
        <w:t>onal in a doctoral dissertation;</w:t>
      </w:r>
    </w:p>
    <w:p w:rsidR="00E6696C" w:rsidRDefault="00604D42" w:rsidP="003C6EE9">
      <w:pPr>
        <w:spacing w:after="0"/>
        <w:jc w:val="both"/>
        <w:rPr>
          <w:rFonts w:ascii="Times New Roman" w:hAnsi="Times New Roman" w:cs="Times New Roman"/>
          <w:sz w:val="36"/>
          <w:szCs w:val="36"/>
        </w:rPr>
      </w:pPr>
      <w:r w:rsidRPr="00604D42">
        <w:rPr>
          <w:rFonts w:ascii="Times New Roman" w:hAnsi="Times New Roman" w:cs="Times New Roman"/>
          <w:sz w:val="36"/>
          <w:szCs w:val="36"/>
        </w:rPr>
        <w:t xml:space="preserve">~ </w:t>
      </w:r>
      <w:proofErr w:type="gramStart"/>
      <w:r w:rsidRPr="00604D42">
        <w:rPr>
          <w:rFonts w:ascii="Times New Roman" w:hAnsi="Times New Roman" w:cs="Times New Roman"/>
          <w:sz w:val="36"/>
          <w:szCs w:val="36"/>
        </w:rPr>
        <w:t>to</w:t>
      </w:r>
      <w:proofErr w:type="gramEnd"/>
      <w:r w:rsidRPr="00604D42">
        <w:rPr>
          <w:rFonts w:ascii="Times New Roman" w:hAnsi="Times New Roman" w:cs="Times New Roman"/>
          <w:sz w:val="36"/>
          <w:szCs w:val="36"/>
        </w:rPr>
        <w:t xml:space="preserve"> submit a copy of the dissertation inside cover page with the appropriate faculty signatures, plus a copy of the inside cover giving the name of the author, the title of the dissertation, the particular degree earned, and the date it was conferred. This will be passed to the staff person compiling Recognition of Members Who Have Earned Doctorates for the next International Convention;                                          </w:t>
      </w:r>
      <w:r>
        <w:rPr>
          <w:rFonts w:ascii="Times New Roman" w:hAnsi="Times New Roman" w:cs="Times New Roman"/>
          <w:sz w:val="36"/>
          <w:szCs w:val="36"/>
        </w:rPr>
        <w:t xml:space="preserve">                                                                </w:t>
      </w:r>
    </w:p>
    <w:p w:rsidR="00604D42" w:rsidRPr="00604D42" w:rsidRDefault="0004619B" w:rsidP="003C6EE9">
      <w:pPr>
        <w:spacing w:after="0"/>
        <w:jc w:val="both"/>
        <w:rPr>
          <w:rFonts w:ascii="Times New Roman" w:hAnsi="Times New Roman" w:cs="Times New Roman"/>
          <w:sz w:val="36"/>
          <w:szCs w:val="36"/>
        </w:rPr>
      </w:pPr>
      <w:r>
        <w:rPr>
          <w:rFonts w:ascii="Times New Roman" w:hAnsi="Times New Roman" w:cs="Times New Roman"/>
          <w:sz w:val="36"/>
          <w:szCs w:val="36"/>
        </w:rPr>
        <w:t xml:space="preserve">~ </w:t>
      </w:r>
      <w:proofErr w:type="gramStart"/>
      <w:r w:rsidR="00604D42" w:rsidRPr="00604D42">
        <w:rPr>
          <w:rFonts w:ascii="Times New Roman" w:hAnsi="Times New Roman" w:cs="Times New Roman"/>
          <w:sz w:val="36"/>
          <w:szCs w:val="36"/>
        </w:rPr>
        <w:t>to</w:t>
      </w:r>
      <w:proofErr w:type="gramEnd"/>
      <w:r w:rsidR="00604D42" w:rsidRPr="00604D42">
        <w:rPr>
          <w:rFonts w:ascii="Times New Roman" w:hAnsi="Times New Roman" w:cs="Times New Roman"/>
          <w:sz w:val="36"/>
          <w:szCs w:val="36"/>
        </w:rPr>
        <w:t xml:space="preserve"> write an article/essay/provide excerpts for the </w:t>
      </w:r>
      <w:r w:rsidR="00604D42" w:rsidRPr="00604D42">
        <w:rPr>
          <w:rFonts w:ascii="Times New Roman" w:hAnsi="Times New Roman" w:cs="Times New Roman"/>
          <w:i/>
          <w:iCs/>
          <w:sz w:val="36"/>
          <w:szCs w:val="36"/>
        </w:rPr>
        <w:t>Bulletin</w:t>
      </w:r>
      <w:r w:rsidR="00604D42" w:rsidRPr="00604D42">
        <w:rPr>
          <w:rFonts w:ascii="Times New Roman" w:hAnsi="Times New Roman" w:cs="Times New Roman"/>
          <w:sz w:val="36"/>
          <w:szCs w:val="36"/>
        </w:rPr>
        <w:t xml:space="preserve">, if possible. </w:t>
      </w:r>
    </w:p>
    <w:p w:rsidR="00704FEA" w:rsidRPr="003C6EE9" w:rsidRDefault="00D81575" w:rsidP="003C6EE9">
      <w:pPr>
        <w:jc w:val="both"/>
        <w:rPr>
          <w:b/>
          <w:bCs/>
          <w:sz w:val="36"/>
          <w:szCs w:val="36"/>
        </w:rPr>
      </w:pPr>
      <w:r w:rsidRPr="00D81575">
        <w:rPr>
          <w:rFonts w:ascii="Times New Roman" w:hAnsi="Times New Roman" w:cs="Times New Roman"/>
          <w:sz w:val="36"/>
          <w:szCs w:val="36"/>
        </w:rPr>
        <w:t xml:space="preserve">Scholarship winners will not receive their entire awards immediately. Payment to recipients will be made in two installments: one half of the award will </w:t>
      </w:r>
      <w:r w:rsidR="00A56B19">
        <w:rPr>
          <w:rFonts w:ascii="Times New Roman" w:hAnsi="Times New Roman" w:cs="Times New Roman"/>
          <w:sz w:val="36"/>
          <w:szCs w:val="36"/>
        </w:rPr>
        <w:t>be paid</w:t>
      </w:r>
      <w:r w:rsidR="008C7B76">
        <w:rPr>
          <w:rFonts w:ascii="Times New Roman" w:hAnsi="Times New Roman" w:cs="Times New Roman"/>
          <w:sz w:val="36"/>
          <w:szCs w:val="36"/>
        </w:rPr>
        <w:t xml:space="preserve"> </w:t>
      </w:r>
      <w:r w:rsidRPr="00D81575">
        <w:rPr>
          <w:rFonts w:ascii="Times New Roman" w:hAnsi="Times New Roman" w:cs="Times New Roman"/>
          <w:sz w:val="36"/>
          <w:szCs w:val="36"/>
        </w:rPr>
        <w:t>on July 30, and the remaining half will be paid after January 1 upon receipt of a progress report/transcript of the first semester’s work.</w:t>
      </w:r>
      <w:r w:rsidRPr="00D81575">
        <w:rPr>
          <w:b/>
          <w:bCs/>
          <w:sz w:val="36"/>
          <w:szCs w:val="36"/>
        </w:rPr>
        <w:t xml:space="preserve">  </w:t>
      </w:r>
      <w:r w:rsidR="0004619B">
        <w:rPr>
          <w:b/>
          <w:bCs/>
          <w:sz w:val="36"/>
          <w:szCs w:val="36"/>
        </w:rPr>
        <w:t xml:space="preserve">                </w:t>
      </w:r>
      <w:r w:rsidR="004C6631">
        <w:rPr>
          <w:rFonts w:ascii="Times New Roman" w:hAnsi="Times New Roman" w:cs="Times New Roman"/>
          <w:sz w:val="36"/>
          <w:szCs w:val="36"/>
        </w:rPr>
        <w:t>[254 words]</w:t>
      </w:r>
    </w:p>
    <w:p w:rsidR="00086EA8" w:rsidRDefault="00086EA8" w:rsidP="00086EA8">
      <w:pPr>
        <w:jc w:val="center"/>
        <w:rPr>
          <w:rFonts w:ascii="Times New Roman" w:hAnsi="Times New Roman" w:cs="Times New Roman"/>
          <w:sz w:val="36"/>
          <w:szCs w:val="36"/>
        </w:rPr>
      </w:pPr>
      <w:r w:rsidRPr="00514AC9">
        <w:rPr>
          <w:rFonts w:ascii="Times New Roman" w:hAnsi="Times New Roman" w:cs="Times New Roman"/>
          <w:sz w:val="36"/>
          <w:szCs w:val="36"/>
        </w:rPr>
        <w:t>Slide #</w:t>
      </w:r>
      <w:r w:rsidR="00E6696C">
        <w:rPr>
          <w:rFonts w:ascii="Times New Roman" w:hAnsi="Times New Roman" w:cs="Times New Roman"/>
          <w:sz w:val="36"/>
          <w:szCs w:val="36"/>
        </w:rPr>
        <w:t>6</w:t>
      </w:r>
    </w:p>
    <w:p w:rsidR="00604D42" w:rsidRDefault="00ED1728" w:rsidP="00927600">
      <w:pPr>
        <w:jc w:val="both"/>
        <w:rPr>
          <w:rFonts w:ascii="Times New Roman" w:hAnsi="Times New Roman" w:cs="Times New Roman"/>
          <w:sz w:val="36"/>
          <w:szCs w:val="36"/>
        </w:rPr>
      </w:pPr>
      <w:r w:rsidRPr="00ED1728">
        <w:rPr>
          <w:rFonts w:ascii="Times New Roman" w:hAnsi="Times New Roman" w:cs="Times New Roman"/>
          <w:sz w:val="36"/>
          <w:szCs w:val="36"/>
        </w:rPr>
        <w:t xml:space="preserve">There are seven </w:t>
      </w:r>
      <w:r w:rsidR="0004619B">
        <w:rPr>
          <w:rFonts w:ascii="Times New Roman" w:hAnsi="Times New Roman" w:cs="Times New Roman"/>
          <w:sz w:val="36"/>
          <w:szCs w:val="36"/>
        </w:rPr>
        <w:t>sections to the application, so</w:t>
      </w:r>
      <w:r w:rsidRPr="00ED1728">
        <w:rPr>
          <w:rFonts w:ascii="Times New Roman" w:hAnsi="Times New Roman" w:cs="Times New Roman"/>
          <w:sz w:val="36"/>
          <w:szCs w:val="36"/>
        </w:rPr>
        <w:t xml:space="preserve"> members pursuing international scholarships should start work on the requirements at least two months before the February 1</w:t>
      </w:r>
      <w:r w:rsidRPr="00ED1728">
        <w:rPr>
          <w:rFonts w:ascii="Times New Roman" w:hAnsi="Times New Roman" w:cs="Times New Roman"/>
          <w:sz w:val="36"/>
          <w:szCs w:val="36"/>
          <w:vertAlign w:val="superscript"/>
        </w:rPr>
        <w:t>st</w:t>
      </w:r>
      <w:r w:rsidRPr="00ED1728">
        <w:rPr>
          <w:rFonts w:ascii="Times New Roman" w:hAnsi="Times New Roman" w:cs="Times New Roman"/>
          <w:sz w:val="36"/>
          <w:szCs w:val="36"/>
        </w:rPr>
        <w:t xml:space="preserve"> deadline. Recommendations must be requested, written, and emailed to Society Headquarters; original transcripts must be sent from all institutions; documentation of current enrollment must be provided; and verification of current program status must be completed by university advisors. A point-value has been assigned to each section, so plan to devote adequate time to the Impact Statement since it is worth 35 points. Since email </w:t>
      </w:r>
      <w:r w:rsidRPr="00ED1728">
        <w:rPr>
          <w:rFonts w:ascii="Times New Roman" w:hAnsi="Times New Roman" w:cs="Times New Roman"/>
          <w:sz w:val="36"/>
          <w:szCs w:val="36"/>
        </w:rPr>
        <w:lastRenderedPageBreak/>
        <w:t xml:space="preserve">correspondence will be the method of communication, make sure to use either a university email address or an appropriate personal email address. Good luck! </w:t>
      </w:r>
      <w:r>
        <w:rPr>
          <w:rFonts w:ascii="Times New Roman" w:hAnsi="Times New Roman" w:cs="Times New Roman"/>
          <w:sz w:val="36"/>
          <w:szCs w:val="36"/>
        </w:rPr>
        <w:t>[114 words]</w:t>
      </w:r>
    </w:p>
    <w:p w:rsidR="00086EA8" w:rsidRDefault="00086EA8" w:rsidP="00086EA8">
      <w:pPr>
        <w:jc w:val="center"/>
        <w:rPr>
          <w:rFonts w:ascii="Times New Roman" w:hAnsi="Times New Roman" w:cs="Times New Roman"/>
          <w:sz w:val="36"/>
          <w:szCs w:val="36"/>
        </w:rPr>
      </w:pPr>
      <w:r w:rsidRPr="00514AC9">
        <w:rPr>
          <w:rFonts w:ascii="Times New Roman" w:hAnsi="Times New Roman" w:cs="Times New Roman"/>
          <w:sz w:val="36"/>
          <w:szCs w:val="36"/>
        </w:rPr>
        <w:t>Slide #</w:t>
      </w:r>
      <w:r w:rsidR="00E6696C">
        <w:rPr>
          <w:rFonts w:ascii="Times New Roman" w:hAnsi="Times New Roman" w:cs="Times New Roman"/>
          <w:sz w:val="36"/>
          <w:szCs w:val="36"/>
        </w:rPr>
        <w:t>7</w:t>
      </w:r>
    </w:p>
    <w:p w:rsidR="00704FEA" w:rsidRDefault="00704FEA" w:rsidP="00927600">
      <w:pPr>
        <w:jc w:val="both"/>
        <w:rPr>
          <w:rFonts w:ascii="Times New Roman" w:hAnsi="Times New Roman" w:cs="Times New Roman"/>
          <w:sz w:val="36"/>
          <w:szCs w:val="36"/>
        </w:rPr>
      </w:pPr>
      <w:r>
        <w:rPr>
          <w:rFonts w:ascii="Times New Roman" w:hAnsi="Times New Roman" w:cs="Times New Roman"/>
          <w:sz w:val="36"/>
          <w:szCs w:val="36"/>
        </w:rPr>
        <w:t xml:space="preserve">A bequest to DKG from the </w:t>
      </w:r>
      <w:r w:rsidRPr="00704FEA">
        <w:rPr>
          <w:rFonts w:ascii="Times New Roman" w:hAnsi="Times New Roman" w:cs="Times New Roman"/>
          <w:sz w:val="36"/>
          <w:szCs w:val="36"/>
        </w:rPr>
        <w:t xml:space="preserve">estate </w:t>
      </w:r>
      <w:r w:rsidR="00A6531F">
        <w:rPr>
          <w:rFonts w:ascii="Times New Roman" w:hAnsi="Times New Roman" w:cs="Times New Roman"/>
          <w:sz w:val="36"/>
          <w:szCs w:val="36"/>
        </w:rPr>
        <w:t>of Luci</w:t>
      </w:r>
      <w:r>
        <w:rPr>
          <w:rFonts w:ascii="Times New Roman" w:hAnsi="Times New Roman" w:cs="Times New Roman"/>
          <w:sz w:val="36"/>
          <w:szCs w:val="36"/>
        </w:rPr>
        <w:t xml:space="preserve">le </w:t>
      </w:r>
      <w:proofErr w:type="spellStart"/>
      <w:r>
        <w:rPr>
          <w:rFonts w:ascii="Times New Roman" w:hAnsi="Times New Roman" w:cs="Times New Roman"/>
          <w:sz w:val="36"/>
          <w:szCs w:val="36"/>
        </w:rPr>
        <w:t>Cornetet</w:t>
      </w:r>
      <w:proofErr w:type="spellEnd"/>
      <w:r>
        <w:rPr>
          <w:rFonts w:ascii="Times New Roman" w:hAnsi="Times New Roman" w:cs="Times New Roman"/>
          <w:sz w:val="36"/>
          <w:szCs w:val="36"/>
        </w:rPr>
        <w:t xml:space="preserve">, a long-time educator in Ohio, </w:t>
      </w:r>
      <w:r w:rsidRPr="00704FEA">
        <w:rPr>
          <w:rFonts w:ascii="Times New Roman" w:hAnsi="Times New Roman" w:cs="Times New Roman"/>
          <w:sz w:val="36"/>
          <w:szCs w:val="36"/>
        </w:rPr>
        <w:t xml:space="preserve">was the basis for the establishment of the Lucile </w:t>
      </w:r>
      <w:proofErr w:type="spellStart"/>
      <w:r w:rsidRPr="00704FEA">
        <w:rPr>
          <w:rFonts w:ascii="Times New Roman" w:hAnsi="Times New Roman" w:cs="Times New Roman"/>
          <w:sz w:val="36"/>
          <w:szCs w:val="36"/>
        </w:rPr>
        <w:t>Cornetet</w:t>
      </w:r>
      <w:proofErr w:type="spellEnd"/>
      <w:r w:rsidRPr="00704FEA">
        <w:rPr>
          <w:rFonts w:ascii="Times New Roman" w:hAnsi="Times New Roman" w:cs="Times New Roman"/>
          <w:sz w:val="36"/>
          <w:szCs w:val="36"/>
        </w:rPr>
        <w:t xml:space="preserve"> Professional </w:t>
      </w:r>
      <w:r>
        <w:rPr>
          <w:rFonts w:ascii="Times New Roman" w:hAnsi="Times New Roman" w:cs="Times New Roman"/>
          <w:sz w:val="36"/>
          <w:szCs w:val="36"/>
        </w:rPr>
        <w:t xml:space="preserve">Development Fund. </w:t>
      </w:r>
      <w:proofErr w:type="spellStart"/>
      <w:r w:rsidRPr="00704FEA">
        <w:rPr>
          <w:rFonts w:ascii="Times New Roman" w:hAnsi="Times New Roman" w:cs="Times New Roman"/>
          <w:bCs/>
          <w:sz w:val="36"/>
          <w:szCs w:val="36"/>
        </w:rPr>
        <w:t>Cornetet</w:t>
      </w:r>
      <w:proofErr w:type="spellEnd"/>
      <w:r w:rsidRPr="00704FEA">
        <w:rPr>
          <w:rFonts w:ascii="Times New Roman" w:hAnsi="Times New Roman" w:cs="Times New Roman"/>
          <w:bCs/>
          <w:sz w:val="36"/>
          <w:szCs w:val="36"/>
        </w:rPr>
        <w:t xml:space="preserve"> Individual Awards</w:t>
      </w:r>
      <w:r w:rsidRPr="00704FEA">
        <w:rPr>
          <w:rFonts w:ascii="Times New Roman" w:hAnsi="Times New Roman" w:cs="Times New Roman"/>
          <w:sz w:val="36"/>
          <w:szCs w:val="36"/>
        </w:rPr>
        <w:t> </w:t>
      </w:r>
      <w:r w:rsidR="00C316E7">
        <w:rPr>
          <w:rFonts w:ascii="Times New Roman" w:hAnsi="Times New Roman" w:cs="Times New Roman"/>
          <w:sz w:val="36"/>
          <w:szCs w:val="36"/>
        </w:rPr>
        <w:t>which are given November 1</w:t>
      </w:r>
      <w:r w:rsidR="00C316E7" w:rsidRPr="00C316E7">
        <w:rPr>
          <w:rFonts w:ascii="Times New Roman" w:hAnsi="Times New Roman" w:cs="Times New Roman"/>
          <w:sz w:val="36"/>
          <w:szCs w:val="36"/>
          <w:vertAlign w:val="superscript"/>
        </w:rPr>
        <w:t>st</w:t>
      </w:r>
      <w:r w:rsidR="00C316E7">
        <w:rPr>
          <w:rFonts w:ascii="Times New Roman" w:hAnsi="Times New Roman" w:cs="Times New Roman"/>
          <w:sz w:val="36"/>
          <w:szCs w:val="36"/>
        </w:rPr>
        <w:t xml:space="preserve"> and May 1</w:t>
      </w:r>
      <w:r w:rsidR="00C316E7" w:rsidRPr="00C316E7">
        <w:rPr>
          <w:rFonts w:ascii="Times New Roman" w:hAnsi="Times New Roman" w:cs="Times New Roman"/>
          <w:sz w:val="36"/>
          <w:szCs w:val="36"/>
          <w:vertAlign w:val="superscript"/>
        </w:rPr>
        <w:t>st</w:t>
      </w:r>
      <w:r w:rsidR="00C316E7">
        <w:rPr>
          <w:rFonts w:ascii="Times New Roman" w:hAnsi="Times New Roman" w:cs="Times New Roman"/>
          <w:sz w:val="36"/>
          <w:szCs w:val="36"/>
        </w:rPr>
        <w:t xml:space="preserve"> </w:t>
      </w:r>
      <w:r w:rsidRPr="00704FEA">
        <w:rPr>
          <w:rFonts w:ascii="Times New Roman" w:hAnsi="Times New Roman" w:cs="Times New Roman"/>
          <w:sz w:val="36"/>
          <w:szCs w:val="36"/>
        </w:rPr>
        <w:t>fund participation in conferences, seminars, lecture series, online courses</w:t>
      </w:r>
      <w:r>
        <w:rPr>
          <w:rFonts w:ascii="Times New Roman" w:hAnsi="Times New Roman" w:cs="Times New Roman"/>
          <w:sz w:val="36"/>
          <w:szCs w:val="36"/>
        </w:rPr>
        <w:t>,</w:t>
      </w:r>
      <w:r w:rsidRPr="00704FEA">
        <w:rPr>
          <w:rFonts w:ascii="Times New Roman" w:hAnsi="Times New Roman" w:cs="Times New Roman"/>
          <w:sz w:val="36"/>
          <w:szCs w:val="36"/>
        </w:rPr>
        <w:t xml:space="preserve"> and workshops plus other degree programs.</w:t>
      </w:r>
      <w:r w:rsidR="00C316E7">
        <w:rPr>
          <w:rFonts w:ascii="Times New Roman" w:hAnsi="Times New Roman" w:cs="Times New Roman"/>
          <w:sz w:val="36"/>
          <w:szCs w:val="36"/>
        </w:rPr>
        <w:t xml:space="preserve"> The </w:t>
      </w:r>
      <w:proofErr w:type="spellStart"/>
      <w:r w:rsidR="00C316E7" w:rsidRPr="00C316E7">
        <w:rPr>
          <w:rFonts w:ascii="Times New Roman" w:hAnsi="Times New Roman" w:cs="Times New Roman"/>
          <w:bCs/>
          <w:sz w:val="36"/>
          <w:szCs w:val="36"/>
        </w:rPr>
        <w:t>Cornetet</w:t>
      </w:r>
      <w:proofErr w:type="spellEnd"/>
      <w:r w:rsidR="00C316E7" w:rsidRPr="00C316E7">
        <w:rPr>
          <w:rFonts w:ascii="Times New Roman" w:hAnsi="Times New Roman" w:cs="Times New Roman"/>
          <w:bCs/>
          <w:sz w:val="36"/>
          <w:szCs w:val="36"/>
        </w:rPr>
        <w:t xml:space="preserve"> </w:t>
      </w:r>
      <w:r w:rsidR="00C316E7">
        <w:rPr>
          <w:rFonts w:ascii="Times New Roman" w:hAnsi="Times New Roman" w:cs="Times New Roman"/>
          <w:bCs/>
          <w:sz w:val="36"/>
          <w:szCs w:val="36"/>
        </w:rPr>
        <w:t xml:space="preserve">Seminar </w:t>
      </w:r>
      <w:r w:rsidR="00C316E7">
        <w:rPr>
          <w:rFonts w:ascii="Times New Roman" w:hAnsi="Times New Roman" w:cs="Times New Roman"/>
          <w:sz w:val="36"/>
          <w:szCs w:val="36"/>
        </w:rPr>
        <w:t xml:space="preserve">Award </w:t>
      </w:r>
      <w:r w:rsidR="00C316E7" w:rsidRPr="00C316E7">
        <w:rPr>
          <w:rFonts w:ascii="Times New Roman" w:hAnsi="Times New Roman" w:cs="Times New Roman"/>
          <w:sz w:val="36"/>
          <w:szCs w:val="36"/>
        </w:rPr>
        <w:t>is granted to sponsor professional development seminars. Regions, areas, and sta</w:t>
      </w:r>
      <w:r w:rsidR="00C316E7">
        <w:rPr>
          <w:rFonts w:ascii="Times New Roman" w:hAnsi="Times New Roman" w:cs="Times New Roman"/>
          <w:sz w:val="36"/>
          <w:szCs w:val="36"/>
        </w:rPr>
        <w:t xml:space="preserve">te organizations may apply for this award </w:t>
      </w:r>
      <w:r w:rsidR="00C316E7" w:rsidRPr="00C316E7">
        <w:rPr>
          <w:rFonts w:ascii="Times New Roman" w:hAnsi="Times New Roman" w:cs="Times New Roman"/>
          <w:sz w:val="36"/>
          <w:szCs w:val="36"/>
        </w:rPr>
        <w:t>to assist in providing development opportunities for educators in their locale. </w:t>
      </w:r>
      <w:r w:rsidR="00C316E7" w:rsidRPr="00C316E7">
        <w:rPr>
          <w:rFonts w:ascii="Times New Roman" w:hAnsi="Times New Roman" w:cs="Times New Roman"/>
          <w:bCs/>
          <w:sz w:val="36"/>
          <w:szCs w:val="36"/>
        </w:rPr>
        <w:t>The deadline is November 1.</w:t>
      </w:r>
      <w:r w:rsidR="00C316E7">
        <w:rPr>
          <w:rFonts w:ascii="Times New Roman" w:hAnsi="Times New Roman" w:cs="Times New Roman"/>
          <w:bCs/>
          <w:sz w:val="36"/>
          <w:szCs w:val="36"/>
        </w:rPr>
        <w:t xml:space="preserve"> </w:t>
      </w:r>
      <w:r w:rsidR="00927600">
        <w:rPr>
          <w:rFonts w:ascii="Times New Roman" w:hAnsi="Times New Roman" w:cs="Times New Roman"/>
          <w:sz w:val="36"/>
          <w:szCs w:val="36"/>
        </w:rPr>
        <w:t xml:space="preserve">Educational Project awards </w:t>
      </w:r>
      <w:r w:rsidR="00C316E7" w:rsidRPr="00C316E7">
        <w:rPr>
          <w:rFonts w:ascii="Times New Roman" w:hAnsi="Times New Roman" w:cs="Times New Roman"/>
          <w:sz w:val="36"/>
          <w:szCs w:val="36"/>
        </w:rPr>
        <w:t xml:space="preserve">may be applied for to support and </w:t>
      </w:r>
      <w:r w:rsidR="00927600">
        <w:rPr>
          <w:rFonts w:ascii="Times New Roman" w:hAnsi="Times New Roman" w:cs="Times New Roman"/>
          <w:sz w:val="36"/>
          <w:szCs w:val="36"/>
        </w:rPr>
        <w:t>encourage innovation</w:t>
      </w:r>
      <w:r w:rsidR="00C316E7" w:rsidRPr="00C316E7">
        <w:rPr>
          <w:rFonts w:ascii="Times New Roman" w:hAnsi="Times New Roman" w:cs="Times New Roman"/>
          <w:sz w:val="36"/>
          <w:szCs w:val="36"/>
        </w:rPr>
        <w:t>. The deadline is March 1</w:t>
      </w:r>
      <w:r w:rsidR="00927600">
        <w:rPr>
          <w:rFonts w:ascii="Times New Roman" w:hAnsi="Times New Roman" w:cs="Times New Roman"/>
          <w:sz w:val="36"/>
          <w:szCs w:val="36"/>
        </w:rPr>
        <w:t xml:space="preserve">st </w:t>
      </w:r>
      <w:r w:rsidR="00C316E7" w:rsidRPr="00C316E7">
        <w:rPr>
          <w:rFonts w:ascii="Times New Roman" w:hAnsi="Times New Roman" w:cs="Times New Roman"/>
          <w:sz w:val="36"/>
          <w:szCs w:val="36"/>
        </w:rPr>
        <w:t>each year. Any project leader may apply. Applicants ne</w:t>
      </w:r>
      <w:r w:rsidR="00927600">
        <w:rPr>
          <w:rFonts w:ascii="Times New Roman" w:hAnsi="Times New Roman" w:cs="Times New Roman"/>
          <w:sz w:val="36"/>
          <w:szCs w:val="36"/>
        </w:rPr>
        <w:t>ed not be members of DKG</w:t>
      </w:r>
      <w:r w:rsidR="00C316E7" w:rsidRPr="00C316E7">
        <w:rPr>
          <w:rFonts w:ascii="Times New Roman" w:hAnsi="Times New Roman" w:cs="Times New Roman"/>
          <w:sz w:val="36"/>
          <w:szCs w:val="36"/>
        </w:rPr>
        <w:t>. A total of $50,000.00 was funded to new and renewal projects in February 2020.</w:t>
      </w:r>
      <w:r w:rsidR="00927600">
        <w:rPr>
          <w:rFonts w:ascii="Times New Roman" w:hAnsi="Times New Roman" w:cs="Times New Roman"/>
          <w:sz w:val="36"/>
          <w:szCs w:val="36"/>
        </w:rPr>
        <w:t xml:space="preserve"> [136 words]</w:t>
      </w:r>
    </w:p>
    <w:p w:rsidR="00704FEA" w:rsidRDefault="00704FEA" w:rsidP="00086EA8">
      <w:pPr>
        <w:jc w:val="center"/>
        <w:rPr>
          <w:rFonts w:ascii="Times New Roman" w:hAnsi="Times New Roman" w:cs="Times New Roman"/>
          <w:sz w:val="36"/>
          <w:szCs w:val="36"/>
        </w:rPr>
      </w:pPr>
      <w:r>
        <w:rPr>
          <w:rFonts w:ascii="Times New Roman" w:hAnsi="Times New Roman" w:cs="Times New Roman"/>
          <w:sz w:val="36"/>
          <w:szCs w:val="36"/>
        </w:rPr>
        <w:t>Slide #8</w:t>
      </w:r>
    </w:p>
    <w:p w:rsidR="00604D42" w:rsidRPr="00514AC9" w:rsidRDefault="00604D42" w:rsidP="00927600">
      <w:pPr>
        <w:jc w:val="both"/>
        <w:rPr>
          <w:rFonts w:ascii="Times New Roman" w:hAnsi="Times New Roman" w:cs="Times New Roman"/>
          <w:sz w:val="36"/>
          <w:szCs w:val="36"/>
        </w:rPr>
      </w:pPr>
      <w:r w:rsidRPr="00604D42">
        <w:rPr>
          <w:rFonts w:ascii="Times New Roman" w:hAnsi="Times New Roman" w:cs="Times New Roman"/>
          <w:sz w:val="36"/>
          <w:szCs w:val="36"/>
        </w:rPr>
        <w:t xml:space="preserve">The World Fellowship Program began at the 1946 National Convention in San Francisco. Four German women educators received funds from Delta Kappa Gamma to spend eight weeks of study and visitation in Sweden during the spring of 1948. In 1952, the World Fellowship Program began an alliance with UNESCO to provide special help for Korean women. During </w:t>
      </w:r>
      <w:r w:rsidR="006C219F">
        <w:rPr>
          <w:rFonts w:ascii="Times New Roman" w:hAnsi="Times New Roman" w:cs="Times New Roman"/>
          <w:sz w:val="36"/>
          <w:szCs w:val="36"/>
        </w:rPr>
        <w:t xml:space="preserve">the </w:t>
      </w:r>
      <w:r w:rsidRPr="00604D42">
        <w:rPr>
          <w:rFonts w:ascii="Times New Roman" w:hAnsi="Times New Roman" w:cs="Times New Roman"/>
          <w:sz w:val="36"/>
          <w:szCs w:val="36"/>
        </w:rPr>
        <w:t>1958–1960</w:t>
      </w:r>
      <w:r w:rsidR="00816D1D">
        <w:rPr>
          <w:rFonts w:ascii="Times New Roman" w:hAnsi="Times New Roman" w:cs="Times New Roman"/>
          <w:sz w:val="36"/>
          <w:szCs w:val="36"/>
        </w:rPr>
        <w:t xml:space="preserve"> biennium</w:t>
      </w:r>
      <w:r w:rsidRPr="00604D42">
        <w:rPr>
          <w:rFonts w:ascii="Times New Roman" w:hAnsi="Times New Roman" w:cs="Times New Roman"/>
          <w:sz w:val="36"/>
          <w:szCs w:val="36"/>
        </w:rPr>
        <w:t xml:space="preserve">, the present program began to take shape. </w:t>
      </w:r>
      <w:r w:rsidRPr="00604D42">
        <w:rPr>
          <w:rFonts w:ascii="Times New Roman" w:hAnsi="Times New Roman" w:cs="Times New Roman"/>
          <w:sz w:val="36"/>
          <w:szCs w:val="36"/>
        </w:rPr>
        <w:lastRenderedPageBreak/>
        <w:t>An agreement was made with the Institute of International Education (IIE) to provide dossiers from which a Society committee could select recipients for study in the United States. In 1972, the World Fellowship Committee became a standing committee, formerly part of the Personal Growth and Services Committee. In 1974, state organization and chapter committees became part of the Constitution. The Institute of International Education recognized the World Fellowship Program with an award in 1978 that is displayed at Delta Kappa Gamma Society Headquarters in Austin, Texas.</w:t>
      </w:r>
      <w:r w:rsidR="006C219F">
        <w:rPr>
          <w:rFonts w:ascii="Times New Roman" w:hAnsi="Times New Roman" w:cs="Times New Roman"/>
          <w:sz w:val="36"/>
          <w:szCs w:val="36"/>
        </w:rPr>
        <w:t xml:space="preserve"> [154</w:t>
      </w:r>
      <w:r w:rsidR="004C6631">
        <w:rPr>
          <w:rFonts w:ascii="Times New Roman" w:hAnsi="Times New Roman" w:cs="Times New Roman"/>
          <w:sz w:val="36"/>
          <w:szCs w:val="36"/>
        </w:rPr>
        <w:t xml:space="preserve"> words]</w:t>
      </w:r>
    </w:p>
    <w:p w:rsidR="00086EA8" w:rsidRDefault="00086EA8" w:rsidP="00086EA8">
      <w:pPr>
        <w:jc w:val="center"/>
        <w:rPr>
          <w:rFonts w:ascii="Times New Roman" w:hAnsi="Times New Roman" w:cs="Times New Roman"/>
          <w:sz w:val="36"/>
          <w:szCs w:val="36"/>
        </w:rPr>
      </w:pPr>
      <w:r w:rsidRPr="00514AC9">
        <w:rPr>
          <w:rFonts w:ascii="Times New Roman" w:hAnsi="Times New Roman" w:cs="Times New Roman"/>
          <w:sz w:val="36"/>
          <w:szCs w:val="36"/>
        </w:rPr>
        <w:t>Slide #</w:t>
      </w:r>
      <w:r w:rsidR="00927600">
        <w:rPr>
          <w:rFonts w:ascii="Times New Roman" w:hAnsi="Times New Roman" w:cs="Times New Roman"/>
          <w:sz w:val="36"/>
          <w:szCs w:val="36"/>
        </w:rPr>
        <w:t>9</w:t>
      </w:r>
    </w:p>
    <w:p w:rsidR="00604D42" w:rsidRDefault="00AC4F8D" w:rsidP="00927600">
      <w:pPr>
        <w:jc w:val="both"/>
        <w:rPr>
          <w:rFonts w:ascii="Times New Roman" w:hAnsi="Times New Roman" w:cs="Times New Roman"/>
          <w:sz w:val="36"/>
          <w:szCs w:val="36"/>
        </w:rPr>
      </w:pPr>
      <w:r w:rsidRPr="00AC4F8D">
        <w:rPr>
          <w:rFonts w:ascii="Times New Roman" w:hAnsi="Times New Roman" w:cs="Times New Roman"/>
          <w:sz w:val="36"/>
          <w:szCs w:val="36"/>
        </w:rPr>
        <w:t>Current grant recipients are from 20 different countries: Afghanistan, Argentina, Australia, Bangladesh, Brazil, Cambodia, Chile, Costa Rica, Ecuador, India, Indonesia, Iran, Kazakhstan, Nigeria, Pakistan, South Africa, South Korea, Thailand, Turkey, and Vietnam.  These st</w:t>
      </w:r>
      <w:r w:rsidR="0004619B">
        <w:rPr>
          <w:rFonts w:ascii="Times New Roman" w:hAnsi="Times New Roman" w:cs="Times New Roman"/>
          <w:sz w:val="36"/>
          <w:szCs w:val="36"/>
        </w:rPr>
        <w:t>udents are pursuing degrees at six</w:t>
      </w:r>
      <w:r w:rsidRPr="00AC4F8D">
        <w:rPr>
          <w:rFonts w:ascii="Times New Roman" w:hAnsi="Times New Roman" w:cs="Times New Roman"/>
          <w:sz w:val="36"/>
          <w:szCs w:val="36"/>
        </w:rPr>
        <w:t xml:space="preserve"> Canadian and 19 U.S. colleges and universities. </w:t>
      </w:r>
      <w:proofErr w:type="spellStart"/>
      <w:r w:rsidRPr="00AC4F8D">
        <w:rPr>
          <w:rFonts w:ascii="Times New Roman" w:hAnsi="Times New Roman" w:cs="Times New Roman"/>
          <w:sz w:val="36"/>
          <w:szCs w:val="36"/>
        </w:rPr>
        <w:t>Quynh</w:t>
      </w:r>
      <w:proofErr w:type="spellEnd"/>
      <w:r w:rsidRPr="00AC4F8D">
        <w:rPr>
          <w:rFonts w:ascii="Times New Roman" w:hAnsi="Times New Roman" w:cs="Times New Roman"/>
          <w:sz w:val="36"/>
          <w:szCs w:val="36"/>
        </w:rPr>
        <w:t xml:space="preserve"> Nguyen, a student from Vietnam, is working on a Masters of Fine Arts degree at the University of Tennessee in Knoxville. Having received an initial grant of $4,000, she was approved for an $800 extension for the 2020-21 academic year. It is exciting to know that our dues are helping so many international women seeking degrees and that one is studying right here in Tennessee. Born in 1988 in Saigon, </w:t>
      </w:r>
      <w:proofErr w:type="spellStart"/>
      <w:r w:rsidRPr="00AC4F8D">
        <w:rPr>
          <w:rFonts w:ascii="Times New Roman" w:hAnsi="Times New Roman" w:cs="Times New Roman"/>
          <w:sz w:val="36"/>
          <w:szCs w:val="36"/>
        </w:rPr>
        <w:t>Quynh</w:t>
      </w:r>
      <w:proofErr w:type="spellEnd"/>
      <w:r w:rsidRPr="00AC4F8D">
        <w:rPr>
          <w:rFonts w:ascii="Times New Roman" w:hAnsi="Times New Roman" w:cs="Times New Roman"/>
          <w:sz w:val="36"/>
          <w:szCs w:val="36"/>
        </w:rPr>
        <w:t xml:space="preserve"> is a contemporary Vietnamese artist and an interior designer. She graduated from the Fine Arts Association of Ho Chi Minh city in 2007 and the University of Architecture of Ho Chi Minh City in 2012. In 2018, </w:t>
      </w:r>
      <w:proofErr w:type="spellStart"/>
      <w:r w:rsidRPr="00AC4F8D">
        <w:rPr>
          <w:rFonts w:ascii="Times New Roman" w:hAnsi="Times New Roman" w:cs="Times New Roman"/>
          <w:sz w:val="36"/>
          <w:szCs w:val="36"/>
        </w:rPr>
        <w:t>Quynh</w:t>
      </w:r>
      <w:proofErr w:type="spellEnd"/>
      <w:r w:rsidRPr="00AC4F8D">
        <w:rPr>
          <w:rFonts w:ascii="Times New Roman" w:hAnsi="Times New Roman" w:cs="Times New Roman"/>
          <w:sz w:val="36"/>
          <w:szCs w:val="36"/>
        </w:rPr>
        <w:t xml:space="preserve"> was granted a Fulbright Scholarship from the U.S. Government and is </w:t>
      </w:r>
      <w:r w:rsidRPr="00AC4F8D">
        <w:rPr>
          <w:rFonts w:ascii="Times New Roman" w:hAnsi="Times New Roman" w:cs="Times New Roman"/>
          <w:sz w:val="36"/>
          <w:szCs w:val="36"/>
        </w:rPr>
        <w:lastRenderedPageBreak/>
        <w:t xml:space="preserve">now pursuing an MFA in Studio Art at the University </w:t>
      </w:r>
      <w:proofErr w:type="gramStart"/>
      <w:r w:rsidRPr="00AC4F8D">
        <w:rPr>
          <w:rFonts w:ascii="Times New Roman" w:hAnsi="Times New Roman" w:cs="Times New Roman"/>
          <w:sz w:val="36"/>
          <w:szCs w:val="36"/>
        </w:rPr>
        <w:t>of Tennessee School of</w:t>
      </w:r>
      <w:proofErr w:type="gramEnd"/>
      <w:r w:rsidRPr="00AC4F8D">
        <w:rPr>
          <w:rFonts w:ascii="Times New Roman" w:hAnsi="Times New Roman" w:cs="Times New Roman"/>
          <w:sz w:val="36"/>
          <w:szCs w:val="36"/>
        </w:rPr>
        <w:t xml:space="preserve"> Art. Her painting displayed here titled “The Twin</w:t>
      </w:r>
      <w:r>
        <w:rPr>
          <w:rFonts w:ascii="Times New Roman" w:hAnsi="Times New Roman" w:cs="Times New Roman"/>
          <w:sz w:val="36"/>
          <w:szCs w:val="36"/>
        </w:rPr>
        <w:t>” is an example of her talent. [195 words]</w:t>
      </w:r>
    </w:p>
    <w:p w:rsidR="00086EA8" w:rsidRDefault="00086EA8" w:rsidP="00086EA8">
      <w:pPr>
        <w:jc w:val="center"/>
        <w:rPr>
          <w:rFonts w:ascii="Times New Roman" w:hAnsi="Times New Roman" w:cs="Times New Roman"/>
          <w:sz w:val="36"/>
          <w:szCs w:val="36"/>
        </w:rPr>
      </w:pPr>
      <w:r w:rsidRPr="00514AC9">
        <w:rPr>
          <w:rFonts w:ascii="Times New Roman" w:hAnsi="Times New Roman" w:cs="Times New Roman"/>
          <w:sz w:val="36"/>
          <w:szCs w:val="36"/>
        </w:rPr>
        <w:t>Slide #</w:t>
      </w:r>
      <w:r w:rsidR="00927600">
        <w:rPr>
          <w:rFonts w:ascii="Times New Roman" w:hAnsi="Times New Roman" w:cs="Times New Roman"/>
          <w:sz w:val="36"/>
          <w:szCs w:val="36"/>
        </w:rPr>
        <w:t>10</w:t>
      </w:r>
    </w:p>
    <w:p w:rsidR="00603FFE" w:rsidRDefault="00927600" w:rsidP="00603FFE">
      <w:pPr>
        <w:jc w:val="both"/>
        <w:rPr>
          <w:rFonts w:ascii="Times New Roman" w:hAnsi="Times New Roman" w:cs="Times New Roman"/>
          <w:sz w:val="36"/>
          <w:szCs w:val="36"/>
        </w:rPr>
      </w:pPr>
      <w:r>
        <w:rPr>
          <w:rFonts w:ascii="Times New Roman" w:hAnsi="Times New Roman" w:cs="Times New Roman"/>
          <w:sz w:val="36"/>
          <w:szCs w:val="36"/>
        </w:rPr>
        <w:t>We now know that DKG International Scholarships and Grants support</w:t>
      </w:r>
      <w:r w:rsidR="00C91E30">
        <w:rPr>
          <w:rFonts w:ascii="Times New Roman" w:hAnsi="Times New Roman" w:cs="Times New Roman"/>
          <w:sz w:val="36"/>
          <w:szCs w:val="36"/>
        </w:rPr>
        <w:t xml:space="preserve"> the academic </w:t>
      </w:r>
      <w:r>
        <w:rPr>
          <w:rFonts w:ascii="Times New Roman" w:hAnsi="Times New Roman" w:cs="Times New Roman"/>
          <w:sz w:val="36"/>
          <w:szCs w:val="36"/>
        </w:rPr>
        <w:t xml:space="preserve">and professional development </w:t>
      </w:r>
      <w:r w:rsidR="00C91E30">
        <w:rPr>
          <w:rFonts w:ascii="Times New Roman" w:hAnsi="Times New Roman" w:cs="Times New Roman"/>
          <w:sz w:val="36"/>
          <w:szCs w:val="36"/>
        </w:rPr>
        <w:t>goals of both members and non-members</w:t>
      </w:r>
      <w:r w:rsidRPr="00927600">
        <w:rPr>
          <w:rFonts w:ascii="Times New Roman" w:hAnsi="Times New Roman" w:cs="Times New Roman"/>
          <w:sz w:val="36"/>
          <w:szCs w:val="36"/>
        </w:rPr>
        <w:t>. Generous donations from DKG chapters, members</w:t>
      </w:r>
      <w:r w:rsidR="00551817">
        <w:rPr>
          <w:rFonts w:ascii="Times New Roman" w:hAnsi="Times New Roman" w:cs="Times New Roman"/>
          <w:sz w:val="36"/>
          <w:szCs w:val="36"/>
        </w:rPr>
        <w:t>,</w:t>
      </w:r>
      <w:r w:rsidRPr="00927600">
        <w:rPr>
          <w:rFonts w:ascii="Times New Roman" w:hAnsi="Times New Roman" w:cs="Times New Roman"/>
          <w:sz w:val="36"/>
          <w:szCs w:val="36"/>
        </w:rPr>
        <w:t xml:space="preserve"> and friends make these </w:t>
      </w:r>
      <w:r w:rsidR="00551817">
        <w:rPr>
          <w:rFonts w:ascii="Times New Roman" w:hAnsi="Times New Roman" w:cs="Times New Roman"/>
          <w:sz w:val="36"/>
          <w:szCs w:val="36"/>
        </w:rPr>
        <w:t xml:space="preserve">scholarships and </w:t>
      </w:r>
      <w:r w:rsidRPr="00927600">
        <w:rPr>
          <w:rFonts w:ascii="Times New Roman" w:hAnsi="Times New Roman" w:cs="Times New Roman"/>
          <w:sz w:val="36"/>
          <w:szCs w:val="36"/>
        </w:rPr>
        <w:t>project grants possible</w:t>
      </w:r>
      <w:r w:rsidRPr="00927600">
        <w:rPr>
          <w:rFonts w:ascii="Times New Roman" w:hAnsi="Times New Roman" w:cs="Times New Roman"/>
          <w:sz w:val="32"/>
          <w:szCs w:val="32"/>
        </w:rPr>
        <w:t>.</w:t>
      </w:r>
      <w:r>
        <w:rPr>
          <w:rFonts w:ascii="Times New Roman" w:hAnsi="Times New Roman" w:cs="Times New Roman"/>
          <w:sz w:val="32"/>
          <w:szCs w:val="32"/>
        </w:rPr>
        <w:t xml:space="preserve"> </w:t>
      </w:r>
      <w:r w:rsidR="00603FFE">
        <w:rPr>
          <w:rFonts w:ascii="Times New Roman" w:hAnsi="Times New Roman" w:cs="Times New Roman"/>
          <w:sz w:val="36"/>
          <w:szCs w:val="36"/>
        </w:rPr>
        <w:t>Complete the five-question activity for mod</w:t>
      </w:r>
      <w:r w:rsidR="0004619B">
        <w:rPr>
          <w:rFonts w:ascii="Times New Roman" w:hAnsi="Times New Roman" w:cs="Times New Roman"/>
          <w:sz w:val="36"/>
          <w:szCs w:val="36"/>
        </w:rPr>
        <w:t>ule ten: “International Scholarships and Grants</w:t>
      </w:r>
      <w:r w:rsidR="00603FFE">
        <w:rPr>
          <w:rFonts w:ascii="Times New Roman" w:hAnsi="Times New Roman" w:cs="Times New Roman"/>
          <w:sz w:val="36"/>
          <w:szCs w:val="36"/>
        </w:rPr>
        <w:t xml:space="preserve">” and submit to </w:t>
      </w:r>
      <w:hyperlink r:id="rId7" w:history="1">
        <w:r w:rsidR="00603FFE">
          <w:rPr>
            <w:rStyle w:val="Hyperlink"/>
            <w:rFonts w:ascii="Times New Roman" w:hAnsi="Times New Roman" w:cs="Times New Roman"/>
            <w:sz w:val="36"/>
            <w:szCs w:val="36"/>
          </w:rPr>
          <w:t>DKG.member.edu@gmail.com</w:t>
        </w:r>
      </w:hyperlink>
      <w:r w:rsidR="00603FFE">
        <w:rPr>
          <w:rFonts w:ascii="Times New Roman" w:hAnsi="Times New Roman" w:cs="Times New Roman"/>
          <w:sz w:val="36"/>
          <w:szCs w:val="36"/>
        </w:rPr>
        <w:t xml:space="preserve"> for credit.</w:t>
      </w:r>
      <w:r>
        <w:rPr>
          <w:rFonts w:ascii="Times New Roman" w:hAnsi="Times New Roman" w:cs="Times New Roman"/>
          <w:sz w:val="36"/>
          <w:szCs w:val="36"/>
        </w:rPr>
        <w:t xml:space="preserve"> [51 words]</w:t>
      </w:r>
    </w:p>
    <w:p w:rsidR="00603FFE" w:rsidRPr="00282A75" w:rsidRDefault="00603FFE" w:rsidP="006B1EF5">
      <w:pPr>
        <w:rPr>
          <w:rFonts w:ascii="Times New Roman" w:hAnsi="Times New Roman" w:cs="Times New Roman"/>
          <w:sz w:val="36"/>
          <w:szCs w:val="36"/>
        </w:rPr>
      </w:pPr>
    </w:p>
    <w:sectPr w:rsidR="00603FFE" w:rsidRPr="00282A7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0CA" w:rsidRDefault="008070CA" w:rsidP="006B1EF5">
      <w:pPr>
        <w:spacing w:after="0" w:line="240" w:lineRule="auto"/>
      </w:pPr>
      <w:r>
        <w:separator/>
      </w:r>
    </w:p>
  </w:endnote>
  <w:endnote w:type="continuationSeparator" w:id="0">
    <w:p w:rsidR="008070CA" w:rsidRDefault="008070CA" w:rsidP="006B1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0038440"/>
      <w:docPartObj>
        <w:docPartGallery w:val="Page Numbers (Bottom of Page)"/>
        <w:docPartUnique/>
      </w:docPartObj>
    </w:sdtPr>
    <w:sdtEndPr>
      <w:rPr>
        <w:rFonts w:ascii="Times New Roman" w:hAnsi="Times New Roman" w:cs="Times New Roman"/>
        <w:noProof/>
        <w:sz w:val="36"/>
        <w:szCs w:val="36"/>
      </w:rPr>
    </w:sdtEndPr>
    <w:sdtContent>
      <w:p w:rsidR="006B1EF5" w:rsidRPr="006B1EF5" w:rsidRDefault="006B1EF5">
        <w:pPr>
          <w:pStyle w:val="Footer"/>
          <w:jc w:val="center"/>
          <w:rPr>
            <w:rFonts w:ascii="Times New Roman" w:hAnsi="Times New Roman" w:cs="Times New Roman"/>
            <w:sz w:val="36"/>
            <w:szCs w:val="36"/>
          </w:rPr>
        </w:pPr>
        <w:r w:rsidRPr="006B1EF5">
          <w:rPr>
            <w:rFonts w:ascii="Times New Roman" w:hAnsi="Times New Roman" w:cs="Times New Roman"/>
            <w:sz w:val="36"/>
            <w:szCs w:val="36"/>
          </w:rPr>
          <w:fldChar w:fldCharType="begin"/>
        </w:r>
        <w:r w:rsidRPr="006B1EF5">
          <w:rPr>
            <w:rFonts w:ascii="Times New Roman" w:hAnsi="Times New Roman" w:cs="Times New Roman"/>
            <w:sz w:val="36"/>
            <w:szCs w:val="36"/>
          </w:rPr>
          <w:instrText xml:space="preserve"> PAGE   \* MERGEFORMAT </w:instrText>
        </w:r>
        <w:r w:rsidRPr="006B1EF5">
          <w:rPr>
            <w:rFonts w:ascii="Times New Roman" w:hAnsi="Times New Roman" w:cs="Times New Roman"/>
            <w:sz w:val="36"/>
            <w:szCs w:val="36"/>
          </w:rPr>
          <w:fldChar w:fldCharType="separate"/>
        </w:r>
        <w:r w:rsidR="00EC5F90">
          <w:rPr>
            <w:rFonts w:ascii="Times New Roman" w:hAnsi="Times New Roman" w:cs="Times New Roman"/>
            <w:noProof/>
            <w:sz w:val="36"/>
            <w:szCs w:val="36"/>
          </w:rPr>
          <w:t>6</w:t>
        </w:r>
        <w:r w:rsidRPr="006B1EF5">
          <w:rPr>
            <w:rFonts w:ascii="Times New Roman" w:hAnsi="Times New Roman" w:cs="Times New Roman"/>
            <w:noProof/>
            <w:sz w:val="36"/>
            <w:szCs w:val="36"/>
          </w:rPr>
          <w:fldChar w:fldCharType="end"/>
        </w:r>
      </w:p>
    </w:sdtContent>
  </w:sdt>
  <w:p w:rsidR="006B1EF5" w:rsidRDefault="006B1E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0CA" w:rsidRDefault="008070CA" w:rsidP="006B1EF5">
      <w:pPr>
        <w:spacing w:after="0" w:line="240" w:lineRule="auto"/>
      </w:pPr>
      <w:r>
        <w:separator/>
      </w:r>
    </w:p>
  </w:footnote>
  <w:footnote w:type="continuationSeparator" w:id="0">
    <w:p w:rsidR="008070CA" w:rsidRDefault="008070CA" w:rsidP="006B1E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F90" w:rsidRPr="00EC5F90" w:rsidRDefault="00EC5F90" w:rsidP="00EC5F90">
    <w:pPr>
      <w:pStyle w:val="Header"/>
      <w:jc w:val="center"/>
      <w:rPr>
        <w:rFonts w:ascii="Times New Roman" w:hAnsi="Times New Roman" w:cs="Times New Roman"/>
        <w:sz w:val="36"/>
        <w:szCs w:val="36"/>
      </w:rPr>
    </w:pPr>
    <w:r>
      <w:rPr>
        <w:rFonts w:ascii="Times New Roman" w:hAnsi="Times New Roman" w:cs="Times New Roman"/>
        <w:sz w:val="36"/>
        <w:szCs w:val="36"/>
      </w:rPr>
      <w:t>International Scholarships &amp; Grants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EF5"/>
    <w:rsid w:val="00001018"/>
    <w:rsid w:val="00012B87"/>
    <w:rsid w:val="00014FB6"/>
    <w:rsid w:val="0004619B"/>
    <w:rsid w:val="00086EA8"/>
    <w:rsid w:val="000C4075"/>
    <w:rsid w:val="00103F21"/>
    <w:rsid w:val="00132DCD"/>
    <w:rsid w:val="00160043"/>
    <w:rsid w:val="001C3695"/>
    <w:rsid w:val="0021581E"/>
    <w:rsid w:val="00282A75"/>
    <w:rsid w:val="002D30F7"/>
    <w:rsid w:val="0035511A"/>
    <w:rsid w:val="003C6EE9"/>
    <w:rsid w:val="003D3793"/>
    <w:rsid w:val="004C1808"/>
    <w:rsid w:val="004C6631"/>
    <w:rsid w:val="00514999"/>
    <w:rsid w:val="00540F3C"/>
    <w:rsid w:val="005470E1"/>
    <w:rsid w:val="00551817"/>
    <w:rsid w:val="0058159E"/>
    <w:rsid w:val="005A6F70"/>
    <w:rsid w:val="005B1FD8"/>
    <w:rsid w:val="00603FFE"/>
    <w:rsid w:val="00604D42"/>
    <w:rsid w:val="00625D8F"/>
    <w:rsid w:val="006B1EF5"/>
    <w:rsid w:val="006C219F"/>
    <w:rsid w:val="00704FEA"/>
    <w:rsid w:val="00736CFF"/>
    <w:rsid w:val="0074637B"/>
    <w:rsid w:val="00770351"/>
    <w:rsid w:val="00771B26"/>
    <w:rsid w:val="007D4F04"/>
    <w:rsid w:val="008070CA"/>
    <w:rsid w:val="00816D1D"/>
    <w:rsid w:val="008660EB"/>
    <w:rsid w:val="008736D0"/>
    <w:rsid w:val="008C7B76"/>
    <w:rsid w:val="008E1662"/>
    <w:rsid w:val="008E2E04"/>
    <w:rsid w:val="00927600"/>
    <w:rsid w:val="009279EB"/>
    <w:rsid w:val="00933A50"/>
    <w:rsid w:val="009D4963"/>
    <w:rsid w:val="009F267A"/>
    <w:rsid w:val="009F67D9"/>
    <w:rsid w:val="00A56B19"/>
    <w:rsid w:val="00A6531F"/>
    <w:rsid w:val="00A846D2"/>
    <w:rsid w:val="00AC4F8D"/>
    <w:rsid w:val="00B04401"/>
    <w:rsid w:val="00BB532E"/>
    <w:rsid w:val="00C316E7"/>
    <w:rsid w:val="00C87773"/>
    <w:rsid w:val="00C91E30"/>
    <w:rsid w:val="00D13AAD"/>
    <w:rsid w:val="00D17566"/>
    <w:rsid w:val="00D35091"/>
    <w:rsid w:val="00D364A4"/>
    <w:rsid w:val="00D438D6"/>
    <w:rsid w:val="00D64B69"/>
    <w:rsid w:val="00D81575"/>
    <w:rsid w:val="00DA3F0D"/>
    <w:rsid w:val="00E6696C"/>
    <w:rsid w:val="00E73748"/>
    <w:rsid w:val="00EC5F90"/>
    <w:rsid w:val="00ED1728"/>
    <w:rsid w:val="00F21446"/>
    <w:rsid w:val="00F26FC8"/>
    <w:rsid w:val="00F272AE"/>
    <w:rsid w:val="00F70C7B"/>
    <w:rsid w:val="00F96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5C337DC-B229-4361-ACFA-3173F6083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1E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1EF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B1E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1EF5"/>
  </w:style>
  <w:style w:type="paragraph" w:styleId="Footer">
    <w:name w:val="footer"/>
    <w:basedOn w:val="Normal"/>
    <w:link w:val="FooterChar"/>
    <w:uiPriority w:val="99"/>
    <w:unhideWhenUsed/>
    <w:rsid w:val="006B1E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1EF5"/>
  </w:style>
  <w:style w:type="character" w:styleId="Hyperlink">
    <w:name w:val="Hyperlink"/>
    <w:basedOn w:val="DefaultParagraphFont"/>
    <w:uiPriority w:val="99"/>
    <w:semiHidden/>
    <w:unhideWhenUsed/>
    <w:rsid w:val="00603FFE"/>
    <w:rPr>
      <w:color w:val="0563C1" w:themeColor="hyperlink"/>
      <w:u w:val="single"/>
    </w:rPr>
  </w:style>
  <w:style w:type="character" w:styleId="Strong">
    <w:name w:val="Strong"/>
    <w:basedOn w:val="DefaultParagraphFont"/>
    <w:uiPriority w:val="22"/>
    <w:qFormat/>
    <w:rsid w:val="00704F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93740">
      <w:bodyDiv w:val="1"/>
      <w:marLeft w:val="0"/>
      <w:marRight w:val="0"/>
      <w:marTop w:val="0"/>
      <w:marBottom w:val="0"/>
      <w:divBdr>
        <w:top w:val="none" w:sz="0" w:space="0" w:color="auto"/>
        <w:left w:val="none" w:sz="0" w:space="0" w:color="auto"/>
        <w:bottom w:val="none" w:sz="0" w:space="0" w:color="auto"/>
        <w:right w:val="none" w:sz="0" w:space="0" w:color="auto"/>
      </w:divBdr>
    </w:div>
    <w:div w:id="209000786">
      <w:bodyDiv w:val="1"/>
      <w:marLeft w:val="0"/>
      <w:marRight w:val="0"/>
      <w:marTop w:val="0"/>
      <w:marBottom w:val="0"/>
      <w:divBdr>
        <w:top w:val="none" w:sz="0" w:space="0" w:color="auto"/>
        <w:left w:val="none" w:sz="0" w:space="0" w:color="auto"/>
        <w:bottom w:val="none" w:sz="0" w:space="0" w:color="auto"/>
        <w:right w:val="none" w:sz="0" w:space="0" w:color="auto"/>
      </w:divBdr>
    </w:div>
    <w:div w:id="349376641">
      <w:bodyDiv w:val="1"/>
      <w:marLeft w:val="0"/>
      <w:marRight w:val="0"/>
      <w:marTop w:val="0"/>
      <w:marBottom w:val="0"/>
      <w:divBdr>
        <w:top w:val="none" w:sz="0" w:space="0" w:color="auto"/>
        <w:left w:val="none" w:sz="0" w:space="0" w:color="auto"/>
        <w:bottom w:val="none" w:sz="0" w:space="0" w:color="auto"/>
        <w:right w:val="none" w:sz="0" w:space="0" w:color="auto"/>
      </w:divBdr>
    </w:div>
    <w:div w:id="561714832">
      <w:bodyDiv w:val="1"/>
      <w:marLeft w:val="0"/>
      <w:marRight w:val="0"/>
      <w:marTop w:val="0"/>
      <w:marBottom w:val="0"/>
      <w:divBdr>
        <w:top w:val="none" w:sz="0" w:space="0" w:color="auto"/>
        <w:left w:val="none" w:sz="0" w:space="0" w:color="auto"/>
        <w:bottom w:val="none" w:sz="0" w:space="0" w:color="auto"/>
        <w:right w:val="none" w:sz="0" w:space="0" w:color="auto"/>
      </w:divBdr>
    </w:div>
    <w:div w:id="689842819">
      <w:bodyDiv w:val="1"/>
      <w:marLeft w:val="0"/>
      <w:marRight w:val="0"/>
      <w:marTop w:val="0"/>
      <w:marBottom w:val="0"/>
      <w:divBdr>
        <w:top w:val="none" w:sz="0" w:space="0" w:color="auto"/>
        <w:left w:val="none" w:sz="0" w:space="0" w:color="auto"/>
        <w:bottom w:val="none" w:sz="0" w:space="0" w:color="auto"/>
        <w:right w:val="none" w:sz="0" w:space="0" w:color="auto"/>
      </w:divBdr>
    </w:div>
    <w:div w:id="753749425">
      <w:bodyDiv w:val="1"/>
      <w:marLeft w:val="0"/>
      <w:marRight w:val="0"/>
      <w:marTop w:val="0"/>
      <w:marBottom w:val="0"/>
      <w:divBdr>
        <w:top w:val="none" w:sz="0" w:space="0" w:color="auto"/>
        <w:left w:val="none" w:sz="0" w:space="0" w:color="auto"/>
        <w:bottom w:val="none" w:sz="0" w:space="0" w:color="auto"/>
        <w:right w:val="none" w:sz="0" w:space="0" w:color="auto"/>
      </w:divBdr>
    </w:div>
    <w:div w:id="811752940">
      <w:bodyDiv w:val="1"/>
      <w:marLeft w:val="0"/>
      <w:marRight w:val="0"/>
      <w:marTop w:val="0"/>
      <w:marBottom w:val="0"/>
      <w:divBdr>
        <w:top w:val="none" w:sz="0" w:space="0" w:color="auto"/>
        <w:left w:val="none" w:sz="0" w:space="0" w:color="auto"/>
        <w:bottom w:val="none" w:sz="0" w:space="0" w:color="auto"/>
        <w:right w:val="none" w:sz="0" w:space="0" w:color="auto"/>
      </w:divBdr>
    </w:div>
    <w:div w:id="943269256">
      <w:bodyDiv w:val="1"/>
      <w:marLeft w:val="0"/>
      <w:marRight w:val="0"/>
      <w:marTop w:val="0"/>
      <w:marBottom w:val="0"/>
      <w:divBdr>
        <w:top w:val="none" w:sz="0" w:space="0" w:color="auto"/>
        <w:left w:val="none" w:sz="0" w:space="0" w:color="auto"/>
        <w:bottom w:val="none" w:sz="0" w:space="0" w:color="auto"/>
        <w:right w:val="none" w:sz="0" w:space="0" w:color="auto"/>
      </w:divBdr>
    </w:div>
    <w:div w:id="998582766">
      <w:bodyDiv w:val="1"/>
      <w:marLeft w:val="0"/>
      <w:marRight w:val="0"/>
      <w:marTop w:val="0"/>
      <w:marBottom w:val="0"/>
      <w:divBdr>
        <w:top w:val="none" w:sz="0" w:space="0" w:color="auto"/>
        <w:left w:val="none" w:sz="0" w:space="0" w:color="auto"/>
        <w:bottom w:val="none" w:sz="0" w:space="0" w:color="auto"/>
        <w:right w:val="none" w:sz="0" w:space="0" w:color="auto"/>
      </w:divBdr>
    </w:div>
    <w:div w:id="1064110722">
      <w:bodyDiv w:val="1"/>
      <w:marLeft w:val="0"/>
      <w:marRight w:val="0"/>
      <w:marTop w:val="0"/>
      <w:marBottom w:val="0"/>
      <w:divBdr>
        <w:top w:val="none" w:sz="0" w:space="0" w:color="auto"/>
        <w:left w:val="none" w:sz="0" w:space="0" w:color="auto"/>
        <w:bottom w:val="none" w:sz="0" w:space="0" w:color="auto"/>
        <w:right w:val="none" w:sz="0" w:space="0" w:color="auto"/>
      </w:divBdr>
    </w:div>
    <w:div w:id="1106001763">
      <w:bodyDiv w:val="1"/>
      <w:marLeft w:val="0"/>
      <w:marRight w:val="0"/>
      <w:marTop w:val="0"/>
      <w:marBottom w:val="0"/>
      <w:divBdr>
        <w:top w:val="none" w:sz="0" w:space="0" w:color="auto"/>
        <w:left w:val="none" w:sz="0" w:space="0" w:color="auto"/>
        <w:bottom w:val="none" w:sz="0" w:space="0" w:color="auto"/>
        <w:right w:val="none" w:sz="0" w:space="0" w:color="auto"/>
      </w:divBdr>
    </w:div>
    <w:div w:id="1125196912">
      <w:bodyDiv w:val="1"/>
      <w:marLeft w:val="0"/>
      <w:marRight w:val="0"/>
      <w:marTop w:val="0"/>
      <w:marBottom w:val="0"/>
      <w:divBdr>
        <w:top w:val="none" w:sz="0" w:space="0" w:color="auto"/>
        <w:left w:val="none" w:sz="0" w:space="0" w:color="auto"/>
        <w:bottom w:val="none" w:sz="0" w:space="0" w:color="auto"/>
        <w:right w:val="none" w:sz="0" w:space="0" w:color="auto"/>
      </w:divBdr>
    </w:div>
    <w:div w:id="1317955386">
      <w:bodyDiv w:val="1"/>
      <w:marLeft w:val="0"/>
      <w:marRight w:val="0"/>
      <w:marTop w:val="0"/>
      <w:marBottom w:val="0"/>
      <w:divBdr>
        <w:top w:val="none" w:sz="0" w:space="0" w:color="auto"/>
        <w:left w:val="none" w:sz="0" w:space="0" w:color="auto"/>
        <w:bottom w:val="none" w:sz="0" w:space="0" w:color="auto"/>
        <w:right w:val="none" w:sz="0" w:space="0" w:color="auto"/>
      </w:divBdr>
    </w:div>
    <w:div w:id="1373310613">
      <w:bodyDiv w:val="1"/>
      <w:marLeft w:val="0"/>
      <w:marRight w:val="0"/>
      <w:marTop w:val="0"/>
      <w:marBottom w:val="0"/>
      <w:divBdr>
        <w:top w:val="none" w:sz="0" w:space="0" w:color="auto"/>
        <w:left w:val="none" w:sz="0" w:space="0" w:color="auto"/>
        <w:bottom w:val="none" w:sz="0" w:space="0" w:color="auto"/>
        <w:right w:val="none" w:sz="0" w:space="0" w:color="auto"/>
      </w:divBdr>
    </w:div>
    <w:div w:id="1494680231">
      <w:bodyDiv w:val="1"/>
      <w:marLeft w:val="0"/>
      <w:marRight w:val="0"/>
      <w:marTop w:val="0"/>
      <w:marBottom w:val="0"/>
      <w:divBdr>
        <w:top w:val="none" w:sz="0" w:space="0" w:color="auto"/>
        <w:left w:val="none" w:sz="0" w:space="0" w:color="auto"/>
        <w:bottom w:val="none" w:sz="0" w:space="0" w:color="auto"/>
        <w:right w:val="none" w:sz="0" w:space="0" w:color="auto"/>
      </w:divBdr>
    </w:div>
    <w:div w:id="1740907346">
      <w:bodyDiv w:val="1"/>
      <w:marLeft w:val="0"/>
      <w:marRight w:val="0"/>
      <w:marTop w:val="0"/>
      <w:marBottom w:val="0"/>
      <w:divBdr>
        <w:top w:val="none" w:sz="0" w:space="0" w:color="auto"/>
        <w:left w:val="none" w:sz="0" w:space="0" w:color="auto"/>
        <w:bottom w:val="none" w:sz="0" w:space="0" w:color="auto"/>
        <w:right w:val="none" w:sz="0" w:space="0" w:color="auto"/>
      </w:divBdr>
    </w:div>
    <w:div w:id="1762412056">
      <w:bodyDiv w:val="1"/>
      <w:marLeft w:val="0"/>
      <w:marRight w:val="0"/>
      <w:marTop w:val="0"/>
      <w:marBottom w:val="0"/>
      <w:divBdr>
        <w:top w:val="none" w:sz="0" w:space="0" w:color="auto"/>
        <w:left w:val="none" w:sz="0" w:space="0" w:color="auto"/>
        <w:bottom w:val="none" w:sz="0" w:space="0" w:color="auto"/>
        <w:right w:val="none" w:sz="0" w:space="0" w:color="auto"/>
      </w:divBdr>
    </w:div>
    <w:div w:id="1996831334">
      <w:bodyDiv w:val="1"/>
      <w:marLeft w:val="0"/>
      <w:marRight w:val="0"/>
      <w:marTop w:val="0"/>
      <w:marBottom w:val="0"/>
      <w:divBdr>
        <w:top w:val="none" w:sz="0" w:space="0" w:color="auto"/>
        <w:left w:val="none" w:sz="0" w:space="0" w:color="auto"/>
        <w:bottom w:val="none" w:sz="0" w:space="0" w:color="auto"/>
        <w:right w:val="none" w:sz="0" w:space="0" w:color="auto"/>
      </w:divBdr>
    </w:div>
    <w:div w:id="211170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KG.member.edu@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0A2CBA-A41E-40E3-9732-4FECE08F9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7</Pages>
  <Words>1439</Words>
  <Characters>8208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Alexander</dc:creator>
  <cp:keywords/>
  <dc:description/>
  <cp:lastModifiedBy>Elaine Alexander</cp:lastModifiedBy>
  <cp:revision>13</cp:revision>
  <dcterms:created xsi:type="dcterms:W3CDTF">2021-09-01T05:44:00Z</dcterms:created>
  <dcterms:modified xsi:type="dcterms:W3CDTF">2021-10-31T17:48:00Z</dcterms:modified>
</cp:coreProperties>
</file>