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6E" w:rsidRDefault="0075006E" w:rsidP="0075006E">
      <w:pPr>
        <w:jc w:val="center"/>
        <w:rPr>
          <w:rFonts w:ascii="Times New Roman" w:hAnsi="Times New Roman" w:cs="Times New Roman"/>
          <w:sz w:val="36"/>
          <w:szCs w:val="36"/>
        </w:rPr>
      </w:pPr>
      <w:r>
        <w:rPr>
          <w:rFonts w:ascii="Times New Roman" w:hAnsi="Times New Roman" w:cs="Times New Roman"/>
          <w:sz w:val="36"/>
          <w:szCs w:val="36"/>
        </w:rPr>
        <w:t>Slide #</w:t>
      </w:r>
      <w:r w:rsidR="00955BEA">
        <w:rPr>
          <w:rFonts w:ascii="Times New Roman" w:hAnsi="Times New Roman" w:cs="Times New Roman"/>
          <w:sz w:val="36"/>
          <w:szCs w:val="36"/>
        </w:rPr>
        <w:t>1</w:t>
      </w:r>
    </w:p>
    <w:p w:rsidR="0075006E" w:rsidRDefault="004E6138" w:rsidP="004E6138">
      <w:pPr>
        <w:jc w:val="both"/>
        <w:rPr>
          <w:rFonts w:ascii="Times New Roman" w:hAnsi="Times New Roman" w:cs="Times New Roman"/>
          <w:sz w:val="36"/>
          <w:szCs w:val="36"/>
        </w:rPr>
      </w:pPr>
      <w:r w:rsidRPr="00095B3B">
        <w:rPr>
          <w:rFonts w:ascii="Times New Roman" w:hAnsi="Times New Roman" w:cs="Times New Roman"/>
          <w:sz w:val="36"/>
          <w:szCs w:val="36"/>
        </w:rPr>
        <w:t xml:space="preserve">As members participate in seminars, workshops, and programs sponsored by DKG, they associate with respected professionals in their specific fields which strengthens their own expertise. </w:t>
      </w:r>
      <w:r w:rsidRPr="00EF79C1">
        <w:rPr>
          <w:rFonts w:ascii="Times New Roman" w:hAnsi="Times New Roman" w:cs="Times New Roman"/>
          <w:sz w:val="36"/>
          <w:szCs w:val="36"/>
        </w:rPr>
        <w:t>The Tennessee State Organization offers three leadership seminars each biennium – two beginning seminars and one advanced seminar. Our state Leadership Development Committee also offers online workshops presented by best-selling authors and master teachers completely free of charge to members.</w:t>
      </w:r>
      <w:r>
        <w:rPr>
          <w:rFonts w:ascii="Times New Roman" w:hAnsi="Times New Roman" w:cs="Times New Roman"/>
          <w:sz w:val="36"/>
          <w:szCs w:val="36"/>
        </w:rPr>
        <w:t xml:space="preserve"> </w:t>
      </w:r>
      <w:r w:rsidRPr="00EF79C1">
        <w:rPr>
          <w:rFonts w:ascii="Times New Roman" w:hAnsi="Times New Roman" w:cs="Times New Roman"/>
          <w:sz w:val="36"/>
          <w:szCs w:val="36"/>
        </w:rPr>
        <w:t>Those who choose to participate in these opportunities greatly enrich their professional and DKG competence and readiness.</w:t>
      </w:r>
      <w:r>
        <w:rPr>
          <w:rFonts w:ascii="Times New Roman" w:hAnsi="Times New Roman" w:cs="Times New Roman"/>
          <w:sz w:val="36"/>
          <w:szCs w:val="36"/>
        </w:rPr>
        <w:t xml:space="preserve">                            [81 words]</w:t>
      </w:r>
    </w:p>
    <w:p w:rsidR="0075006E" w:rsidRDefault="0075006E" w:rsidP="0075006E">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0D6637">
        <w:rPr>
          <w:rFonts w:ascii="Times New Roman" w:hAnsi="Times New Roman" w:cs="Times New Roman"/>
          <w:sz w:val="36"/>
          <w:szCs w:val="36"/>
        </w:rPr>
        <w:t>2</w:t>
      </w:r>
    </w:p>
    <w:p w:rsidR="0075006E" w:rsidRPr="009044DC" w:rsidRDefault="0075006E" w:rsidP="004E6138">
      <w:pPr>
        <w:jc w:val="both"/>
        <w:rPr>
          <w:rFonts w:ascii="Times New Roman" w:hAnsi="Times New Roman" w:cs="Times New Roman"/>
          <w:sz w:val="36"/>
          <w:szCs w:val="36"/>
        </w:rPr>
      </w:pPr>
      <w:r w:rsidRPr="009044DC">
        <w:rPr>
          <w:rFonts w:ascii="Times New Roman" w:hAnsi="Times New Roman" w:cs="Times New Roman"/>
          <w:sz w:val="36"/>
          <w:szCs w:val="36"/>
        </w:rPr>
        <w:t xml:space="preserve">Tennessee State Organization Leadership Management Seminars are offered to members in West, Middle, and East Tennessee on a rotating basis in order to provide convenient locations for all members. Beginning seminars are held in the </w:t>
      </w:r>
      <w:proofErr w:type="gramStart"/>
      <w:r w:rsidRPr="009044DC">
        <w:rPr>
          <w:rFonts w:ascii="Times New Roman" w:hAnsi="Times New Roman" w:cs="Times New Roman"/>
          <w:sz w:val="36"/>
          <w:szCs w:val="36"/>
        </w:rPr>
        <w:t>Spring</w:t>
      </w:r>
      <w:proofErr w:type="gramEnd"/>
      <w:r w:rsidRPr="009044DC">
        <w:rPr>
          <w:rFonts w:ascii="Times New Roman" w:hAnsi="Times New Roman" w:cs="Times New Roman"/>
          <w:sz w:val="36"/>
          <w:szCs w:val="36"/>
        </w:rPr>
        <w:t xml:space="preserve"> and Fall of even years. For example, if the first beginning seminar were held in East Tennessee, the next beginning seminar would be held in West Tennessee. There is no requirement for length of membership before application, so even the newest mem</w:t>
      </w:r>
      <w:r>
        <w:rPr>
          <w:rFonts w:ascii="Times New Roman" w:hAnsi="Times New Roman" w:cs="Times New Roman"/>
          <w:sz w:val="36"/>
          <w:szCs w:val="36"/>
        </w:rPr>
        <w:t>bers may take advantage of t</w:t>
      </w:r>
      <w:r w:rsidRPr="009044DC">
        <w:rPr>
          <w:rFonts w:ascii="Times New Roman" w:hAnsi="Times New Roman" w:cs="Times New Roman"/>
          <w:sz w:val="36"/>
          <w:szCs w:val="36"/>
        </w:rPr>
        <w:t>hese trainings; however, only</w:t>
      </w:r>
      <w:r>
        <w:rPr>
          <w:rFonts w:ascii="Times New Roman" w:hAnsi="Times New Roman" w:cs="Times New Roman"/>
          <w:sz w:val="36"/>
          <w:szCs w:val="36"/>
        </w:rPr>
        <w:t xml:space="preserve"> </w:t>
      </w:r>
      <w:r w:rsidRPr="009044DC">
        <w:rPr>
          <w:rFonts w:ascii="Times New Roman" w:hAnsi="Times New Roman" w:cs="Times New Roman"/>
          <w:sz w:val="36"/>
          <w:szCs w:val="36"/>
        </w:rPr>
        <w:t>graduates of a beginning seminar are eligible to attend the Advanced Seminar in the</w:t>
      </w:r>
      <w:r>
        <w:rPr>
          <w:rFonts w:ascii="Times New Roman" w:hAnsi="Times New Roman" w:cs="Times New Roman"/>
          <w:sz w:val="36"/>
          <w:szCs w:val="36"/>
        </w:rPr>
        <w:t xml:space="preserve"> </w:t>
      </w:r>
      <w:proofErr w:type="gramStart"/>
      <w:r>
        <w:rPr>
          <w:rFonts w:ascii="Times New Roman" w:hAnsi="Times New Roman" w:cs="Times New Roman"/>
          <w:sz w:val="36"/>
          <w:szCs w:val="36"/>
        </w:rPr>
        <w:t>Spring</w:t>
      </w:r>
      <w:proofErr w:type="gramEnd"/>
      <w:r>
        <w:rPr>
          <w:rFonts w:ascii="Times New Roman" w:hAnsi="Times New Roman" w:cs="Times New Roman"/>
          <w:sz w:val="36"/>
          <w:szCs w:val="36"/>
        </w:rPr>
        <w:t xml:space="preserve"> of odd years. Advanced S</w:t>
      </w:r>
      <w:r w:rsidRPr="009044DC">
        <w:rPr>
          <w:rFonts w:ascii="Times New Roman" w:hAnsi="Times New Roman" w:cs="Times New Roman"/>
          <w:sz w:val="36"/>
          <w:szCs w:val="36"/>
        </w:rPr>
        <w:t xml:space="preserve">eminars are always held in Middle Tennessee. Applications may be found on the state website, completed, and emailed to the state Leadership Development Committee chair by the deadline. Those selected will pay a modest $25 charge for materials, overnight lodging, </w:t>
      </w:r>
      <w:r w:rsidRPr="009044DC">
        <w:rPr>
          <w:rFonts w:ascii="Times New Roman" w:hAnsi="Times New Roman" w:cs="Times New Roman"/>
          <w:sz w:val="36"/>
          <w:szCs w:val="36"/>
        </w:rPr>
        <w:lastRenderedPageBreak/>
        <w:t>three meals and snacks as well as professional training by an experienced Society leader. Seminars begin on Friday afternoon and end Saturday afternoon with a graduation ceremony complete with certificates and pins.</w:t>
      </w:r>
      <w:r w:rsidR="004E6138">
        <w:rPr>
          <w:rFonts w:ascii="Times New Roman" w:hAnsi="Times New Roman" w:cs="Times New Roman"/>
          <w:sz w:val="36"/>
          <w:szCs w:val="36"/>
        </w:rPr>
        <w:t xml:space="preserve"> [177</w:t>
      </w:r>
      <w:r>
        <w:rPr>
          <w:rFonts w:ascii="Times New Roman" w:hAnsi="Times New Roman" w:cs="Times New Roman"/>
          <w:sz w:val="36"/>
          <w:szCs w:val="36"/>
        </w:rPr>
        <w:t xml:space="preserve"> words]</w:t>
      </w:r>
      <w:r w:rsidRPr="009044DC">
        <w:rPr>
          <w:rFonts w:ascii="Times New Roman" w:hAnsi="Times New Roman" w:cs="Times New Roman"/>
          <w:sz w:val="36"/>
          <w:szCs w:val="36"/>
        </w:rPr>
        <w:t xml:space="preserve">  </w:t>
      </w:r>
    </w:p>
    <w:p w:rsidR="0075006E" w:rsidRDefault="0075006E" w:rsidP="0075006E">
      <w:pPr>
        <w:rPr>
          <w:rFonts w:ascii="Times New Roman" w:hAnsi="Times New Roman" w:cs="Times New Roman"/>
          <w:sz w:val="36"/>
          <w:szCs w:val="36"/>
        </w:rPr>
      </w:pPr>
    </w:p>
    <w:p w:rsidR="0075006E" w:rsidRDefault="0075006E" w:rsidP="0075006E">
      <w:pPr>
        <w:jc w:val="center"/>
        <w:rPr>
          <w:rFonts w:ascii="Times New Roman" w:hAnsi="Times New Roman" w:cs="Times New Roman"/>
          <w:sz w:val="36"/>
          <w:szCs w:val="36"/>
        </w:rPr>
      </w:pPr>
      <w:r>
        <w:rPr>
          <w:rFonts w:ascii="Times New Roman" w:hAnsi="Times New Roman" w:cs="Times New Roman"/>
          <w:sz w:val="36"/>
          <w:szCs w:val="36"/>
        </w:rPr>
        <w:t>Slide #</w:t>
      </w:r>
      <w:r w:rsidR="000D6637">
        <w:rPr>
          <w:rFonts w:ascii="Times New Roman" w:hAnsi="Times New Roman" w:cs="Times New Roman"/>
          <w:sz w:val="36"/>
          <w:szCs w:val="36"/>
        </w:rPr>
        <w:t>3</w:t>
      </w:r>
    </w:p>
    <w:p w:rsidR="0075006E" w:rsidRPr="002F2882" w:rsidRDefault="0075006E" w:rsidP="004E6138">
      <w:pPr>
        <w:jc w:val="both"/>
        <w:rPr>
          <w:rFonts w:ascii="Times New Roman" w:hAnsi="Times New Roman" w:cs="Times New Roman"/>
          <w:sz w:val="36"/>
          <w:szCs w:val="36"/>
        </w:rPr>
      </w:pPr>
      <w:r w:rsidRPr="002F2882">
        <w:rPr>
          <w:rFonts w:ascii="Times New Roman" w:hAnsi="Times New Roman" w:cs="Times New Roman"/>
          <w:sz w:val="36"/>
          <w:szCs w:val="36"/>
        </w:rPr>
        <w:t xml:space="preserve">Leadership Seminar graduates in the past have had the opportunity to spend time with Consultants who went on to become International Presidents and Achievement Award winners. This group includes Dr. Jensi </w:t>
      </w:r>
      <w:proofErr w:type="spellStart"/>
      <w:r w:rsidRPr="002F2882">
        <w:rPr>
          <w:rFonts w:ascii="Times New Roman" w:hAnsi="Times New Roman" w:cs="Times New Roman"/>
          <w:sz w:val="36"/>
          <w:szCs w:val="36"/>
        </w:rPr>
        <w:t>Souders</w:t>
      </w:r>
      <w:proofErr w:type="spellEnd"/>
      <w:r w:rsidRPr="002F2882">
        <w:rPr>
          <w:rFonts w:ascii="Times New Roman" w:hAnsi="Times New Roman" w:cs="Times New Roman"/>
          <w:sz w:val="36"/>
          <w:szCs w:val="36"/>
        </w:rPr>
        <w:t xml:space="preserve">, 2010-12 International President and 2014 International Achievement Award winner; Dr. Beverly Helms, 2010 Achievement Award winner and 2012-14 International President; Dr. Carolyn Pittman, </w:t>
      </w:r>
      <w:r>
        <w:rPr>
          <w:rFonts w:ascii="Times New Roman" w:hAnsi="Times New Roman" w:cs="Times New Roman"/>
          <w:sz w:val="36"/>
          <w:szCs w:val="36"/>
        </w:rPr>
        <w:t xml:space="preserve">2015 Achievement Award winner and </w:t>
      </w:r>
      <w:r w:rsidRPr="002F2882">
        <w:rPr>
          <w:rFonts w:ascii="Times New Roman" w:hAnsi="Times New Roman" w:cs="Times New Roman"/>
          <w:sz w:val="36"/>
          <w:szCs w:val="36"/>
        </w:rPr>
        <w:t xml:space="preserve">2016-18 International President; Cathy Daugherty, 2016 Achievement Award winner and 2018-20 International President; and Becky </w:t>
      </w:r>
      <w:proofErr w:type="spellStart"/>
      <w:r w:rsidRPr="002F2882">
        <w:rPr>
          <w:rFonts w:ascii="Times New Roman" w:hAnsi="Times New Roman" w:cs="Times New Roman"/>
          <w:sz w:val="36"/>
          <w:szCs w:val="36"/>
        </w:rPr>
        <w:t>Sadowski</w:t>
      </w:r>
      <w:proofErr w:type="spellEnd"/>
      <w:r w:rsidRPr="002F2882">
        <w:rPr>
          <w:rFonts w:ascii="Times New Roman" w:hAnsi="Times New Roman" w:cs="Times New Roman"/>
          <w:sz w:val="36"/>
          <w:szCs w:val="36"/>
        </w:rPr>
        <w:t xml:space="preserve">, 2020-22 International President.  Beautiful locations for past Seminars include St. Columba Episcopal Conference and Retreat Center in Memphis (West Tennessee), Henry Horton State Park in Chapel Hill (Middle Tennessee), and Carson Springs Baptist Conferences Center in Newport (East Tennessee). </w:t>
      </w:r>
      <w:r w:rsidR="004E6138">
        <w:rPr>
          <w:rFonts w:ascii="Times New Roman" w:hAnsi="Times New Roman" w:cs="Times New Roman"/>
          <w:sz w:val="36"/>
          <w:szCs w:val="36"/>
        </w:rPr>
        <w:t>[115</w:t>
      </w:r>
      <w:r>
        <w:rPr>
          <w:rFonts w:ascii="Times New Roman" w:hAnsi="Times New Roman" w:cs="Times New Roman"/>
          <w:sz w:val="36"/>
          <w:szCs w:val="36"/>
        </w:rPr>
        <w:t xml:space="preserve"> words]</w:t>
      </w:r>
    </w:p>
    <w:p w:rsidR="0075006E" w:rsidRDefault="0075006E" w:rsidP="0075006E">
      <w:pPr>
        <w:rPr>
          <w:rFonts w:ascii="Times New Roman" w:hAnsi="Times New Roman" w:cs="Times New Roman"/>
          <w:sz w:val="36"/>
          <w:szCs w:val="36"/>
        </w:rPr>
      </w:pPr>
    </w:p>
    <w:p w:rsidR="0075006E" w:rsidRDefault="0075006E" w:rsidP="0075006E">
      <w:pPr>
        <w:jc w:val="center"/>
        <w:rPr>
          <w:rFonts w:ascii="Times New Roman" w:hAnsi="Times New Roman" w:cs="Times New Roman"/>
          <w:sz w:val="36"/>
          <w:szCs w:val="36"/>
        </w:rPr>
      </w:pPr>
      <w:r>
        <w:rPr>
          <w:rFonts w:ascii="Times New Roman" w:hAnsi="Times New Roman" w:cs="Times New Roman"/>
          <w:sz w:val="36"/>
          <w:szCs w:val="36"/>
        </w:rPr>
        <w:t>Slide #</w:t>
      </w:r>
      <w:r w:rsidR="000D6637">
        <w:rPr>
          <w:rFonts w:ascii="Times New Roman" w:hAnsi="Times New Roman" w:cs="Times New Roman"/>
          <w:sz w:val="36"/>
          <w:szCs w:val="36"/>
        </w:rPr>
        <w:t>4</w:t>
      </w:r>
    </w:p>
    <w:p w:rsidR="0075006E" w:rsidRDefault="0075006E" w:rsidP="004E6138">
      <w:pPr>
        <w:jc w:val="both"/>
        <w:rPr>
          <w:rFonts w:ascii="Times New Roman" w:hAnsi="Times New Roman" w:cs="Times New Roman"/>
          <w:sz w:val="36"/>
          <w:szCs w:val="36"/>
        </w:rPr>
      </w:pPr>
      <w:r w:rsidRPr="00A77886">
        <w:rPr>
          <w:rFonts w:ascii="Times New Roman" w:hAnsi="Times New Roman" w:cs="Times New Roman"/>
          <w:sz w:val="36"/>
          <w:szCs w:val="36"/>
        </w:rPr>
        <w:t xml:space="preserve">The content of Beginning Leadership Seminars includes Myers-Briggs personality typing, management styles, parliamentary procedures, effective communication, leadership blunders, </w:t>
      </w:r>
      <w:r w:rsidRPr="00A77886">
        <w:rPr>
          <w:rFonts w:ascii="Times New Roman" w:hAnsi="Times New Roman" w:cs="Times New Roman"/>
          <w:sz w:val="36"/>
          <w:szCs w:val="36"/>
        </w:rPr>
        <w:lastRenderedPageBreak/>
        <w:t xml:space="preserve">technology tools, goal setting, and generational differences. Participants may be asked to do some reading in advance which will serve as the foundation of the weekend. Members have the opportunity to get to know fellow teachers by rooming with them, working in small groups, and even role playing. The Seminar begins Friday afternoon with a creative “getting to know you” activity followed by a delicious dinner and an instruction session before bedtime. There is free time for networking and plenty of midnight snacks reminiscent of our college days in the dorm. Saturday is filled with lively instructional sessions throughout the day after a hearty breakfast and tasty lunch.  The Seminar ends with a graduation ceremony complete with certificates, pins, and photographs with the consultant. Members depart having made friends for life and looking forward to seeing them at state functions in the future. </w:t>
      </w:r>
      <w:r>
        <w:rPr>
          <w:rFonts w:ascii="Times New Roman" w:hAnsi="Times New Roman" w:cs="Times New Roman"/>
          <w:sz w:val="36"/>
          <w:szCs w:val="36"/>
        </w:rPr>
        <w:t>[161 words]</w:t>
      </w:r>
    </w:p>
    <w:p w:rsidR="0075006E" w:rsidRDefault="0075006E" w:rsidP="0075006E">
      <w:pPr>
        <w:jc w:val="center"/>
        <w:rPr>
          <w:rFonts w:ascii="Times New Roman" w:hAnsi="Times New Roman" w:cs="Times New Roman"/>
          <w:sz w:val="36"/>
          <w:szCs w:val="36"/>
        </w:rPr>
      </w:pPr>
      <w:r>
        <w:rPr>
          <w:rFonts w:ascii="Times New Roman" w:hAnsi="Times New Roman" w:cs="Times New Roman"/>
          <w:sz w:val="36"/>
          <w:szCs w:val="36"/>
        </w:rPr>
        <w:t>Slide #</w:t>
      </w:r>
      <w:r w:rsidR="000D6637">
        <w:rPr>
          <w:rFonts w:ascii="Times New Roman" w:hAnsi="Times New Roman" w:cs="Times New Roman"/>
          <w:sz w:val="36"/>
          <w:szCs w:val="36"/>
        </w:rPr>
        <w:t>5</w:t>
      </w:r>
    </w:p>
    <w:p w:rsidR="0075006E" w:rsidRDefault="0075006E" w:rsidP="004E6138">
      <w:pPr>
        <w:jc w:val="both"/>
        <w:rPr>
          <w:rFonts w:ascii="Times New Roman" w:hAnsi="Times New Roman" w:cs="Times New Roman"/>
          <w:sz w:val="36"/>
          <w:szCs w:val="36"/>
        </w:rPr>
      </w:pPr>
      <w:r w:rsidRPr="00913F42">
        <w:rPr>
          <w:rFonts w:ascii="Times New Roman" w:hAnsi="Times New Roman" w:cs="Times New Roman"/>
          <w:sz w:val="36"/>
          <w:szCs w:val="36"/>
        </w:rPr>
        <w:t xml:space="preserve">For recent Advanced Seminars, the consultants have asked participants to read best-selling books about leadership such as </w:t>
      </w:r>
      <w:r w:rsidRPr="00913F42">
        <w:rPr>
          <w:rFonts w:ascii="Times New Roman" w:hAnsi="Times New Roman" w:cs="Times New Roman"/>
          <w:i/>
          <w:iCs/>
          <w:sz w:val="36"/>
          <w:szCs w:val="36"/>
        </w:rPr>
        <w:t>The Art of Possibility: Transforming Professional and Personal Life</w:t>
      </w:r>
      <w:r w:rsidRPr="00913F42">
        <w:rPr>
          <w:rFonts w:ascii="Times New Roman" w:hAnsi="Times New Roman" w:cs="Times New Roman"/>
          <w:sz w:val="36"/>
          <w:szCs w:val="36"/>
        </w:rPr>
        <w:t xml:space="preserve"> by </w:t>
      </w:r>
      <w:proofErr w:type="spellStart"/>
      <w:r w:rsidRPr="00913F42">
        <w:rPr>
          <w:rFonts w:ascii="Times New Roman" w:hAnsi="Times New Roman" w:cs="Times New Roman"/>
          <w:sz w:val="36"/>
          <w:szCs w:val="36"/>
        </w:rPr>
        <w:t>Rosamund</w:t>
      </w:r>
      <w:proofErr w:type="spellEnd"/>
      <w:r w:rsidRPr="00913F42">
        <w:rPr>
          <w:rFonts w:ascii="Times New Roman" w:hAnsi="Times New Roman" w:cs="Times New Roman"/>
          <w:sz w:val="36"/>
          <w:szCs w:val="36"/>
        </w:rPr>
        <w:t xml:space="preserve"> Stone and Benjamin Zander and </w:t>
      </w:r>
      <w:r w:rsidRPr="00913F42">
        <w:rPr>
          <w:rFonts w:ascii="Times New Roman" w:hAnsi="Times New Roman" w:cs="Times New Roman"/>
          <w:i/>
          <w:iCs/>
          <w:sz w:val="36"/>
          <w:szCs w:val="36"/>
        </w:rPr>
        <w:t xml:space="preserve">One Piece of Paper: The Simple Approach to Powerful, Personal Leadership </w:t>
      </w:r>
      <w:r w:rsidRPr="00913F42">
        <w:rPr>
          <w:rFonts w:ascii="Times New Roman" w:hAnsi="Times New Roman" w:cs="Times New Roman"/>
          <w:sz w:val="36"/>
          <w:szCs w:val="36"/>
        </w:rPr>
        <w:t xml:space="preserve">by Mike </w:t>
      </w:r>
      <w:proofErr w:type="spellStart"/>
      <w:r w:rsidRPr="00913F42">
        <w:rPr>
          <w:rFonts w:ascii="Times New Roman" w:hAnsi="Times New Roman" w:cs="Times New Roman"/>
          <w:sz w:val="36"/>
          <w:szCs w:val="36"/>
        </w:rPr>
        <w:t>Figliuolo</w:t>
      </w:r>
      <w:proofErr w:type="spellEnd"/>
      <w:r w:rsidRPr="00913F42">
        <w:rPr>
          <w:rFonts w:ascii="Times New Roman" w:hAnsi="Times New Roman" w:cs="Times New Roman"/>
          <w:sz w:val="36"/>
          <w:szCs w:val="36"/>
        </w:rPr>
        <w:t xml:space="preserve">. Our Advanced Seminars follow the same Friday and Saturday format as the Beginning Seminars with the added benefit of participants meeting even more outstanding educators who may have attended different Beginning Seminars. If the Advanced Seminar during the biennium of the Beginning Seminar a participant attended conflicts with family or personal responsibilities, she may apply for the Advanced Seminar during </w:t>
      </w:r>
      <w:r w:rsidRPr="00913F42">
        <w:rPr>
          <w:rFonts w:ascii="Times New Roman" w:hAnsi="Times New Roman" w:cs="Times New Roman"/>
          <w:sz w:val="36"/>
          <w:szCs w:val="36"/>
        </w:rPr>
        <w:lastRenderedPageBreak/>
        <w:t xml:space="preserve">a future biennium. Many graduates of both Seminars are tapped for state committee leadership positions which provides opportunities to practice the skills they learned from the Consultants. Incoming Tennessee State Organization Presidents always attend the Advanced Seminars to have conversations with these chapter leaders to find out where they would like to serve on the state level. A bonus to reading and discussing current leadership books is that participants may have the opportunity to meet the authors in person. Both Benjamin Zander and Mike </w:t>
      </w:r>
      <w:proofErr w:type="spellStart"/>
      <w:r w:rsidRPr="00913F42">
        <w:rPr>
          <w:rFonts w:ascii="Times New Roman" w:hAnsi="Times New Roman" w:cs="Times New Roman"/>
          <w:sz w:val="36"/>
          <w:szCs w:val="36"/>
        </w:rPr>
        <w:t>Figliuolo</w:t>
      </w:r>
      <w:proofErr w:type="spellEnd"/>
      <w:r w:rsidRPr="00913F42">
        <w:rPr>
          <w:rFonts w:ascii="Times New Roman" w:hAnsi="Times New Roman" w:cs="Times New Roman"/>
          <w:sz w:val="36"/>
          <w:szCs w:val="36"/>
        </w:rPr>
        <w:t xml:space="preserve"> have been keynote speakers at international conventions. This was an amazing experience for these Advanced Seminar graduates that likely never would have occurred outside DKG. This is another bonus to Society membership!</w:t>
      </w:r>
      <w:r>
        <w:rPr>
          <w:rFonts w:ascii="Times New Roman" w:hAnsi="Times New Roman" w:cs="Times New Roman"/>
          <w:sz w:val="36"/>
          <w:szCs w:val="36"/>
        </w:rPr>
        <w:t xml:space="preserve"> </w:t>
      </w:r>
      <w:r w:rsidR="004E6138">
        <w:rPr>
          <w:rFonts w:ascii="Times New Roman" w:hAnsi="Times New Roman" w:cs="Times New Roman"/>
          <w:sz w:val="36"/>
          <w:szCs w:val="36"/>
        </w:rPr>
        <w:t xml:space="preserve">                                  </w:t>
      </w:r>
      <w:r>
        <w:rPr>
          <w:rFonts w:ascii="Times New Roman" w:hAnsi="Times New Roman" w:cs="Times New Roman"/>
          <w:sz w:val="36"/>
          <w:szCs w:val="36"/>
        </w:rPr>
        <w:t>[224 words]</w:t>
      </w:r>
    </w:p>
    <w:p w:rsidR="0075006E" w:rsidRDefault="0075006E" w:rsidP="0075006E">
      <w:pPr>
        <w:jc w:val="center"/>
        <w:rPr>
          <w:rFonts w:ascii="Times New Roman" w:hAnsi="Times New Roman" w:cs="Times New Roman"/>
          <w:sz w:val="36"/>
          <w:szCs w:val="36"/>
        </w:rPr>
      </w:pPr>
      <w:r>
        <w:rPr>
          <w:rFonts w:ascii="Times New Roman" w:hAnsi="Times New Roman" w:cs="Times New Roman"/>
          <w:sz w:val="36"/>
          <w:szCs w:val="36"/>
        </w:rPr>
        <w:t>Slide #</w:t>
      </w:r>
      <w:r w:rsidR="000D6637">
        <w:rPr>
          <w:rFonts w:ascii="Times New Roman" w:hAnsi="Times New Roman" w:cs="Times New Roman"/>
          <w:sz w:val="36"/>
          <w:szCs w:val="36"/>
        </w:rPr>
        <w:t>6</w:t>
      </w:r>
    </w:p>
    <w:p w:rsidR="0075006E" w:rsidRPr="0018608E" w:rsidRDefault="0075006E" w:rsidP="004E6138">
      <w:pPr>
        <w:jc w:val="both"/>
        <w:rPr>
          <w:rFonts w:ascii="Times New Roman" w:hAnsi="Times New Roman" w:cs="Times New Roman"/>
          <w:sz w:val="36"/>
          <w:szCs w:val="36"/>
        </w:rPr>
      </w:pPr>
      <w:r w:rsidRPr="0018608E">
        <w:rPr>
          <w:rFonts w:ascii="Times New Roman" w:hAnsi="Times New Roman" w:cs="Times New Roman"/>
          <w:sz w:val="36"/>
          <w:szCs w:val="36"/>
        </w:rPr>
        <w:t xml:space="preserve">The Tennessee State Organization Leadership Development Committee organized two special trainings in 2020 available to every member with a computer and an internet connection. First, best-selling author Dave Weber presented a virtual seminar based on his book </w:t>
      </w:r>
      <w:r w:rsidRPr="0018608E">
        <w:rPr>
          <w:rFonts w:ascii="Times New Roman" w:hAnsi="Times New Roman" w:cs="Times New Roman"/>
          <w:i/>
          <w:iCs/>
          <w:sz w:val="36"/>
          <w:szCs w:val="36"/>
        </w:rPr>
        <w:t>Leadership Redefined: The 12 X’s of Success for TODAY’S Leader</w:t>
      </w:r>
      <w:r w:rsidRPr="0018608E">
        <w:rPr>
          <w:rFonts w:ascii="Times New Roman" w:hAnsi="Times New Roman" w:cs="Times New Roman"/>
          <w:sz w:val="36"/>
          <w:szCs w:val="36"/>
        </w:rPr>
        <w:t>. This dynamic speaker delivered two hours of engaging, energetic instruction with advice ranging from “</w:t>
      </w:r>
      <w:proofErr w:type="spellStart"/>
      <w:r w:rsidRPr="0018608E">
        <w:rPr>
          <w:rFonts w:ascii="Times New Roman" w:hAnsi="Times New Roman" w:cs="Times New Roman"/>
          <w:sz w:val="36"/>
          <w:szCs w:val="36"/>
        </w:rPr>
        <w:t>Xtract</w:t>
      </w:r>
      <w:proofErr w:type="spellEnd"/>
      <w:r w:rsidRPr="0018608E">
        <w:rPr>
          <w:rFonts w:ascii="Times New Roman" w:hAnsi="Times New Roman" w:cs="Times New Roman"/>
          <w:sz w:val="36"/>
          <w:szCs w:val="36"/>
        </w:rPr>
        <w:t xml:space="preserve"> a Goal” and “</w:t>
      </w:r>
      <w:proofErr w:type="spellStart"/>
      <w:r w:rsidRPr="0018608E">
        <w:rPr>
          <w:rFonts w:ascii="Times New Roman" w:hAnsi="Times New Roman" w:cs="Times New Roman"/>
          <w:sz w:val="36"/>
          <w:szCs w:val="36"/>
        </w:rPr>
        <w:t>Xpose</w:t>
      </w:r>
      <w:proofErr w:type="spellEnd"/>
      <w:r w:rsidRPr="0018608E">
        <w:rPr>
          <w:rFonts w:ascii="Times New Roman" w:hAnsi="Times New Roman" w:cs="Times New Roman"/>
          <w:sz w:val="36"/>
          <w:szCs w:val="36"/>
        </w:rPr>
        <w:t xml:space="preserve"> Yourself to Winners” to “</w:t>
      </w:r>
      <w:proofErr w:type="spellStart"/>
      <w:r w:rsidRPr="0018608E">
        <w:rPr>
          <w:rFonts w:ascii="Times New Roman" w:hAnsi="Times New Roman" w:cs="Times New Roman"/>
          <w:sz w:val="36"/>
          <w:szCs w:val="36"/>
        </w:rPr>
        <w:t>Xpect</w:t>
      </w:r>
      <w:proofErr w:type="spellEnd"/>
      <w:r w:rsidRPr="0018608E">
        <w:rPr>
          <w:rFonts w:ascii="Times New Roman" w:hAnsi="Times New Roman" w:cs="Times New Roman"/>
          <w:sz w:val="36"/>
          <w:szCs w:val="36"/>
        </w:rPr>
        <w:t xml:space="preserve"> Opposition” and “</w:t>
      </w:r>
      <w:proofErr w:type="spellStart"/>
      <w:r w:rsidRPr="0018608E">
        <w:rPr>
          <w:rFonts w:ascii="Times New Roman" w:hAnsi="Times New Roman" w:cs="Times New Roman"/>
          <w:sz w:val="36"/>
          <w:szCs w:val="36"/>
        </w:rPr>
        <w:t>Xclude</w:t>
      </w:r>
      <w:proofErr w:type="spellEnd"/>
      <w:r w:rsidRPr="0018608E">
        <w:rPr>
          <w:rFonts w:ascii="Times New Roman" w:hAnsi="Times New Roman" w:cs="Times New Roman"/>
          <w:sz w:val="36"/>
          <w:szCs w:val="36"/>
        </w:rPr>
        <w:t xml:space="preserve"> Negative Thinking/Thinkers.” Funding for this online workshop was provided by an international Lucile </w:t>
      </w:r>
      <w:proofErr w:type="spellStart"/>
      <w:r w:rsidRPr="0018608E">
        <w:rPr>
          <w:rFonts w:ascii="Times New Roman" w:hAnsi="Times New Roman" w:cs="Times New Roman"/>
          <w:sz w:val="36"/>
          <w:szCs w:val="36"/>
        </w:rPr>
        <w:t>Cornetet</w:t>
      </w:r>
      <w:proofErr w:type="spellEnd"/>
      <w:r w:rsidRPr="0018608E">
        <w:rPr>
          <w:rFonts w:ascii="Times New Roman" w:hAnsi="Times New Roman" w:cs="Times New Roman"/>
          <w:sz w:val="36"/>
          <w:szCs w:val="36"/>
        </w:rPr>
        <w:t xml:space="preserve"> Professional Development Award. </w:t>
      </w:r>
    </w:p>
    <w:p w:rsidR="0075006E" w:rsidRDefault="0075006E" w:rsidP="004E6138">
      <w:pPr>
        <w:jc w:val="both"/>
        <w:rPr>
          <w:rFonts w:ascii="Times New Roman" w:hAnsi="Times New Roman" w:cs="Times New Roman"/>
          <w:sz w:val="36"/>
          <w:szCs w:val="36"/>
        </w:rPr>
      </w:pPr>
      <w:r w:rsidRPr="0018608E">
        <w:rPr>
          <w:rFonts w:ascii="Times New Roman" w:hAnsi="Times New Roman" w:cs="Times New Roman"/>
          <w:sz w:val="36"/>
          <w:szCs w:val="36"/>
        </w:rPr>
        <w:t xml:space="preserve">A second online offering was </w:t>
      </w:r>
      <w:r w:rsidRPr="0018608E">
        <w:rPr>
          <w:rFonts w:ascii="Times New Roman" w:hAnsi="Times New Roman" w:cs="Times New Roman"/>
          <w:i/>
          <w:iCs/>
          <w:sz w:val="36"/>
          <w:szCs w:val="36"/>
        </w:rPr>
        <w:t xml:space="preserve">Vibrant Virtual Classrooms </w:t>
      </w:r>
      <w:r w:rsidRPr="0018608E">
        <w:rPr>
          <w:rFonts w:ascii="Times New Roman" w:hAnsi="Times New Roman" w:cs="Times New Roman"/>
          <w:sz w:val="36"/>
          <w:szCs w:val="36"/>
        </w:rPr>
        <w:t xml:space="preserve">with instructional designer Laurie Nave. She provided a proven </w:t>
      </w:r>
      <w:r w:rsidRPr="0018608E">
        <w:rPr>
          <w:rFonts w:ascii="Times New Roman" w:hAnsi="Times New Roman" w:cs="Times New Roman"/>
          <w:sz w:val="36"/>
          <w:szCs w:val="36"/>
        </w:rPr>
        <w:lastRenderedPageBreak/>
        <w:t xml:space="preserve">template for virtual learning including meeting/conferencing tools, assignment managers, quality guide, and engagement tools to tweak any curriculum for effective online teaching. This session enhanced members’ leadership skills within their classrooms, buildings, and school systems. </w:t>
      </w:r>
      <w:r>
        <w:rPr>
          <w:rFonts w:ascii="Times New Roman" w:hAnsi="Times New Roman" w:cs="Times New Roman"/>
          <w:sz w:val="36"/>
          <w:szCs w:val="36"/>
        </w:rPr>
        <w:t>[143 words]</w:t>
      </w:r>
    </w:p>
    <w:p w:rsidR="0072042E" w:rsidRDefault="0072042E" w:rsidP="0072042E">
      <w:pPr>
        <w:jc w:val="center"/>
        <w:rPr>
          <w:rFonts w:ascii="Times New Roman" w:hAnsi="Times New Roman" w:cs="Times New Roman"/>
          <w:sz w:val="36"/>
          <w:szCs w:val="36"/>
        </w:rPr>
      </w:pPr>
    </w:p>
    <w:p w:rsidR="0072042E" w:rsidRDefault="0072042E" w:rsidP="0072042E">
      <w:pPr>
        <w:jc w:val="center"/>
        <w:rPr>
          <w:rFonts w:ascii="Times New Roman" w:hAnsi="Times New Roman" w:cs="Times New Roman"/>
          <w:sz w:val="36"/>
          <w:szCs w:val="36"/>
        </w:rPr>
      </w:pPr>
      <w:r>
        <w:rPr>
          <w:rFonts w:ascii="Times New Roman" w:hAnsi="Times New Roman" w:cs="Times New Roman"/>
          <w:sz w:val="36"/>
          <w:szCs w:val="36"/>
        </w:rPr>
        <w:t>Slide #7</w:t>
      </w:r>
    </w:p>
    <w:p w:rsidR="0072042E" w:rsidRDefault="008F4BA3" w:rsidP="008F4BA3">
      <w:pPr>
        <w:jc w:val="both"/>
        <w:rPr>
          <w:rFonts w:ascii="Times New Roman" w:hAnsi="Times New Roman" w:cs="Times New Roman"/>
          <w:sz w:val="36"/>
          <w:szCs w:val="36"/>
        </w:rPr>
      </w:pPr>
      <w:r w:rsidRPr="008F4BA3">
        <w:rPr>
          <w:rFonts w:ascii="Times New Roman" w:hAnsi="Times New Roman" w:cs="Times New Roman"/>
          <w:sz w:val="36"/>
          <w:szCs w:val="36"/>
        </w:rPr>
        <w:t>What have we learned about the Tennessee State Organization leadership training? We are now familiar with the Beginning and Advanced Leadership Seminars as well as the professional development webinars offered by the Tennessee State Organiz</w:t>
      </w:r>
      <w:r w:rsidR="00F72351">
        <w:rPr>
          <w:rFonts w:ascii="Times New Roman" w:hAnsi="Times New Roman" w:cs="Times New Roman"/>
          <w:sz w:val="36"/>
          <w:szCs w:val="36"/>
        </w:rPr>
        <w:t>a</w:t>
      </w:r>
      <w:r w:rsidRPr="008F4BA3">
        <w:rPr>
          <w:rFonts w:ascii="Times New Roman" w:hAnsi="Times New Roman" w:cs="Times New Roman"/>
          <w:sz w:val="36"/>
          <w:szCs w:val="36"/>
        </w:rPr>
        <w:t xml:space="preserve">tion Leadership Development Committee. Complete the five-question activity for module 13: “Tennessee State Organization Leadership Training” and submit it to </w:t>
      </w:r>
      <w:hyperlink r:id="rId6" w:history="1">
        <w:r w:rsidRPr="008F4BA3">
          <w:rPr>
            <w:rStyle w:val="Hyperlink"/>
            <w:rFonts w:ascii="Times New Roman" w:hAnsi="Times New Roman" w:cs="Times New Roman"/>
            <w:sz w:val="36"/>
            <w:szCs w:val="36"/>
          </w:rPr>
          <w:t>DKG.member.edu@gmail.com</w:t>
        </w:r>
      </w:hyperlink>
      <w:r w:rsidRPr="008F4BA3">
        <w:rPr>
          <w:rFonts w:ascii="Times New Roman" w:hAnsi="Times New Roman" w:cs="Times New Roman"/>
          <w:sz w:val="36"/>
          <w:szCs w:val="36"/>
        </w:rPr>
        <w:t xml:space="preserve"> for credit. </w:t>
      </w:r>
      <w:r w:rsidR="00955BEA">
        <w:rPr>
          <w:rFonts w:ascii="Times New Roman" w:hAnsi="Times New Roman" w:cs="Times New Roman"/>
          <w:sz w:val="36"/>
          <w:szCs w:val="36"/>
        </w:rPr>
        <w:t>[</w:t>
      </w:r>
      <w:r>
        <w:rPr>
          <w:rFonts w:ascii="Times New Roman" w:hAnsi="Times New Roman" w:cs="Times New Roman"/>
          <w:sz w:val="36"/>
          <w:szCs w:val="36"/>
        </w:rPr>
        <w:t>57</w:t>
      </w:r>
      <w:r w:rsidR="0072042E">
        <w:rPr>
          <w:rFonts w:ascii="Times New Roman" w:hAnsi="Times New Roman" w:cs="Times New Roman"/>
          <w:sz w:val="36"/>
          <w:szCs w:val="36"/>
        </w:rPr>
        <w:t xml:space="preserve"> words]</w:t>
      </w:r>
    </w:p>
    <w:p w:rsidR="0072042E" w:rsidRDefault="0072042E" w:rsidP="0075006E">
      <w:pPr>
        <w:rPr>
          <w:rFonts w:ascii="Times New Roman" w:hAnsi="Times New Roman" w:cs="Times New Roman"/>
          <w:sz w:val="36"/>
          <w:szCs w:val="36"/>
        </w:rPr>
      </w:pPr>
    </w:p>
    <w:p w:rsidR="005E605A" w:rsidRDefault="005E605A"/>
    <w:sectPr w:rsidR="005E60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4A" w:rsidRDefault="00E8004A" w:rsidP="009E41AA">
      <w:pPr>
        <w:spacing w:after="0" w:line="240" w:lineRule="auto"/>
      </w:pPr>
      <w:r>
        <w:separator/>
      </w:r>
    </w:p>
  </w:endnote>
  <w:endnote w:type="continuationSeparator" w:id="0">
    <w:p w:rsidR="00E8004A" w:rsidRDefault="00E8004A" w:rsidP="009E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AA" w:rsidRDefault="009E4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AA" w:rsidRDefault="009E4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AA" w:rsidRDefault="009E4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4A" w:rsidRDefault="00E8004A" w:rsidP="009E41AA">
      <w:pPr>
        <w:spacing w:after="0" w:line="240" w:lineRule="auto"/>
      </w:pPr>
      <w:r>
        <w:separator/>
      </w:r>
    </w:p>
  </w:footnote>
  <w:footnote w:type="continuationSeparator" w:id="0">
    <w:p w:rsidR="00E8004A" w:rsidRDefault="00E8004A" w:rsidP="009E4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AA" w:rsidRDefault="009E4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AA" w:rsidRPr="009E41AA" w:rsidRDefault="009E41AA" w:rsidP="009E41AA">
    <w:pPr>
      <w:pStyle w:val="Header"/>
      <w:jc w:val="center"/>
      <w:rPr>
        <w:rFonts w:ascii="Times New Roman" w:hAnsi="Times New Roman" w:cs="Times New Roman"/>
        <w:sz w:val="36"/>
        <w:szCs w:val="36"/>
      </w:rPr>
    </w:pPr>
    <w:r w:rsidRPr="009E41AA">
      <w:rPr>
        <w:rFonts w:ascii="Times New Roman" w:hAnsi="Times New Roman" w:cs="Times New Roman"/>
        <w:sz w:val="36"/>
        <w:szCs w:val="36"/>
      </w:rPr>
      <w:t>TN State Organization Leadership Training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AA" w:rsidRDefault="009E4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6E"/>
    <w:rsid w:val="000D6637"/>
    <w:rsid w:val="00285383"/>
    <w:rsid w:val="0031644B"/>
    <w:rsid w:val="004E6138"/>
    <w:rsid w:val="005E605A"/>
    <w:rsid w:val="0072042E"/>
    <w:rsid w:val="0075006E"/>
    <w:rsid w:val="008F4BA3"/>
    <w:rsid w:val="00955BEA"/>
    <w:rsid w:val="009E41AA"/>
    <w:rsid w:val="00E8004A"/>
    <w:rsid w:val="00F7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125D-6366-4EC0-BDC4-D6312B4E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42E"/>
    <w:rPr>
      <w:color w:val="0563C1" w:themeColor="hyperlink"/>
      <w:u w:val="single"/>
    </w:rPr>
  </w:style>
  <w:style w:type="paragraph" w:styleId="Header">
    <w:name w:val="header"/>
    <w:basedOn w:val="Normal"/>
    <w:link w:val="HeaderChar"/>
    <w:uiPriority w:val="99"/>
    <w:unhideWhenUsed/>
    <w:rsid w:val="009E4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AA"/>
  </w:style>
  <w:style w:type="paragraph" w:styleId="Footer">
    <w:name w:val="footer"/>
    <w:basedOn w:val="Normal"/>
    <w:link w:val="FooterChar"/>
    <w:uiPriority w:val="99"/>
    <w:unhideWhenUsed/>
    <w:rsid w:val="009E4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37400">
      <w:bodyDiv w:val="1"/>
      <w:marLeft w:val="0"/>
      <w:marRight w:val="0"/>
      <w:marTop w:val="0"/>
      <w:marBottom w:val="0"/>
      <w:divBdr>
        <w:top w:val="none" w:sz="0" w:space="0" w:color="auto"/>
        <w:left w:val="none" w:sz="0" w:space="0" w:color="auto"/>
        <w:bottom w:val="none" w:sz="0" w:space="0" w:color="auto"/>
        <w:right w:val="none" w:sz="0" w:space="0" w:color="auto"/>
      </w:divBdr>
    </w:div>
    <w:div w:id="1727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10</cp:revision>
  <dcterms:created xsi:type="dcterms:W3CDTF">2021-09-01T05:40:00Z</dcterms:created>
  <dcterms:modified xsi:type="dcterms:W3CDTF">2021-11-01T03:26:00Z</dcterms:modified>
</cp:coreProperties>
</file>